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CDC60" w14:textId="77777777" w:rsidR="00744EFC" w:rsidRPr="00744EFC" w:rsidRDefault="00744EFC" w:rsidP="00744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44EFC">
        <w:rPr>
          <w:rFonts w:ascii="Times New Roman" w:eastAsia="Calibri" w:hAnsi="Times New Roman" w:cs="Times New Roman"/>
          <w:b/>
          <w:sz w:val="32"/>
          <w:szCs w:val="32"/>
        </w:rPr>
        <w:t>Техническое задание</w:t>
      </w:r>
    </w:p>
    <w:p w14:paraId="1CBF03DA" w14:textId="0E53B0D3" w:rsidR="00744EFC" w:rsidRPr="00744EFC" w:rsidRDefault="006041CD" w:rsidP="00744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744EFC" w:rsidRPr="00744EFC">
        <w:rPr>
          <w:rFonts w:ascii="Times New Roman" w:eastAsia="Calibri" w:hAnsi="Times New Roman" w:cs="Times New Roman"/>
          <w:b/>
          <w:sz w:val="24"/>
          <w:szCs w:val="24"/>
        </w:rPr>
        <w:t>о оказанию услуги графического дизайнера</w:t>
      </w:r>
    </w:p>
    <w:p w14:paraId="670385C8" w14:textId="77777777" w:rsidR="00744EFC" w:rsidRPr="00744EFC" w:rsidRDefault="00744EFC" w:rsidP="00744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49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4678"/>
        <w:gridCol w:w="1418"/>
        <w:gridCol w:w="1275"/>
        <w:gridCol w:w="1701"/>
        <w:gridCol w:w="993"/>
        <w:gridCol w:w="2221"/>
      </w:tblGrid>
      <w:tr w:rsidR="00744EFC" w:rsidRPr="0004693B" w14:paraId="4C79C086" w14:textId="77777777" w:rsidTr="00FA6C16">
        <w:trPr>
          <w:trHeight w:val="243"/>
        </w:trPr>
        <w:tc>
          <w:tcPr>
            <w:tcW w:w="7371" w:type="dxa"/>
            <w:gridSpan w:val="2"/>
          </w:tcPr>
          <w:p w14:paraId="0D3028DB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1418" w:type="dxa"/>
            <w:shd w:val="clear" w:color="auto" w:fill="FFFFFF"/>
          </w:tcPr>
          <w:p w14:paraId="0B9C179A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90" w:type="dxa"/>
            <w:gridSpan w:val="4"/>
            <w:shd w:val="clear" w:color="auto" w:fill="FFFFFF"/>
          </w:tcPr>
          <w:p w14:paraId="7E4231B4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ПРЕДЛОЖЕНИЕ ПОСТАВЩИКА</w:t>
            </w:r>
          </w:p>
        </w:tc>
      </w:tr>
      <w:tr w:rsidR="00744EFC" w:rsidRPr="0004693B" w14:paraId="1BABD827" w14:textId="77777777" w:rsidTr="00D11FDA">
        <w:trPr>
          <w:trHeight w:val="381"/>
        </w:trPr>
        <w:tc>
          <w:tcPr>
            <w:tcW w:w="2693" w:type="dxa"/>
          </w:tcPr>
          <w:p w14:paraId="0835F0D2" w14:textId="5B5DD500" w:rsidR="00744EFC" w:rsidRPr="0004693B" w:rsidRDefault="00744EFC" w:rsidP="00744EFC">
            <w:pPr>
              <w:ind w:left="-567" w:firstLine="7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4678" w:type="dxa"/>
          </w:tcPr>
          <w:p w14:paraId="18645014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418" w:type="dxa"/>
            <w:shd w:val="clear" w:color="auto" w:fill="FFFFFF"/>
          </w:tcPr>
          <w:p w14:paraId="5B60D40C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FFFFFF"/>
          </w:tcPr>
          <w:p w14:paraId="2CB3C6D3" w14:textId="39C15464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Предоставить цены (СОМ)</w:t>
            </w:r>
          </w:p>
        </w:tc>
        <w:tc>
          <w:tcPr>
            <w:tcW w:w="2221" w:type="dxa"/>
            <w:shd w:val="clear" w:color="auto" w:fill="FFFFFF"/>
          </w:tcPr>
          <w:p w14:paraId="07DF46CD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ПРИМЕЧАНИЕ ПОСТАВЩИКА К УСЛУГАМ</w:t>
            </w:r>
          </w:p>
        </w:tc>
      </w:tr>
      <w:tr w:rsidR="00744EFC" w:rsidRPr="0004693B" w14:paraId="3EC9531A" w14:textId="77777777" w:rsidTr="00D11FDA">
        <w:trPr>
          <w:trHeight w:val="381"/>
        </w:trPr>
        <w:tc>
          <w:tcPr>
            <w:tcW w:w="2693" w:type="dxa"/>
          </w:tcPr>
          <w:p w14:paraId="2A90140E" w14:textId="77777777" w:rsidR="00744EFC" w:rsidRPr="0004693B" w:rsidRDefault="00744EFC" w:rsidP="00744EFC">
            <w:pPr>
              <w:ind w:left="-567" w:firstLine="7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Графический дизайнер</w:t>
            </w:r>
          </w:p>
        </w:tc>
        <w:tc>
          <w:tcPr>
            <w:tcW w:w="4678" w:type="dxa"/>
          </w:tcPr>
          <w:p w14:paraId="745E264A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AEFD07B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Сроки исполнения (дедлайны)</w:t>
            </w:r>
          </w:p>
        </w:tc>
        <w:tc>
          <w:tcPr>
            <w:tcW w:w="1275" w:type="dxa"/>
            <w:shd w:val="clear" w:color="auto" w:fill="FFFFFF"/>
          </w:tcPr>
          <w:p w14:paraId="29CB1E0F" w14:textId="77777777" w:rsidR="00D11FDA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Цена за </w:t>
            </w:r>
          </w:p>
          <w:p w14:paraId="3D1DD23B" w14:textId="439AEEE2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 ед. разработки </w:t>
            </w:r>
          </w:p>
        </w:tc>
        <w:tc>
          <w:tcPr>
            <w:tcW w:w="1701" w:type="dxa"/>
            <w:shd w:val="clear" w:color="auto" w:fill="FFFFFF"/>
          </w:tcPr>
          <w:p w14:paraId="3C16E937" w14:textId="48CF4FAD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Необходимое количество в мес. </w:t>
            </w:r>
          </w:p>
        </w:tc>
        <w:tc>
          <w:tcPr>
            <w:tcW w:w="993" w:type="dxa"/>
            <w:shd w:val="clear" w:color="auto" w:fill="FFFFFF"/>
          </w:tcPr>
          <w:p w14:paraId="55FDBD45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Цена за 1 мес.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FFFFFF"/>
          </w:tcPr>
          <w:p w14:paraId="0252D530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EFC" w:rsidRPr="0004693B" w14:paraId="0D5F5B27" w14:textId="77777777" w:rsidTr="00FA6C16">
        <w:trPr>
          <w:trHeight w:val="708"/>
        </w:trPr>
        <w:tc>
          <w:tcPr>
            <w:tcW w:w="2693" w:type="dxa"/>
            <w:vMerge w:val="restart"/>
          </w:tcPr>
          <w:p w14:paraId="4C85DCEC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Разработка дизайна</w:t>
            </w:r>
          </w:p>
        </w:tc>
        <w:tc>
          <w:tcPr>
            <w:tcW w:w="4678" w:type="dxa"/>
          </w:tcPr>
          <w:p w14:paraId="4679175C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Создание макетов для публикаций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социальных сетях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  <w:t xml:space="preserve"> и </w:t>
            </w:r>
            <w:proofErr w:type="spellStart"/>
            <w:r w:rsidRPr="0004693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Stories</w:t>
            </w:r>
            <w:proofErr w:type="spellEnd"/>
            <w:r w:rsidRPr="0004693B">
              <w:rPr>
                <w:rFonts w:ascii="Times New Roman" w:eastAsia="Calibri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2E820528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(Instagram, Facebook, 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сайта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  <w:shd w:val="clear" w:color="auto" w:fill="FFFFFF"/>
          </w:tcPr>
          <w:p w14:paraId="4D0C961D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день </w:t>
            </w:r>
          </w:p>
        </w:tc>
        <w:tc>
          <w:tcPr>
            <w:tcW w:w="1275" w:type="dxa"/>
            <w:shd w:val="clear" w:color="auto" w:fill="FFFFFF"/>
          </w:tcPr>
          <w:p w14:paraId="76E7B46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2015D90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FFFFFF"/>
          </w:tcPr>
          <w:p w14:paraId="796F3E5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986D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581F5878" w14:textId="77777777" w:rsidTr="00FA6C16">
        <w:trPr>
          <w:trHeight w:val="211"/>
        </w:trPr>
        <w:tc>
          <w:tcPr>
            <w:tcW w:w="2693" w:type="dxa"/>
            <w:vMerge/>
          </w:tcPr>
          <w:p w14:paraId="1E389A92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465F8A" w14:textId="17797705" w:rsidR="00744EFC" w:rsidRPr="0004693B" w:rsidRDefault="00744EFC" w:rsidP="00FA6C16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Разработка баннеров (внутренних и наружных)</w:t>
            </w:r>
          </w:p>
        </w:tc>
        <w:tc>
          <w:tcPr>
            <w:tcW w:w="1418" w:type="dxa"/>
            <w:shd w:val="clear" w:color="auto" w:fill="FFFFFF"/>
          </w:tcPr>
          <w:p w14:paraId="54CBD89E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дня</w:t>
            </w:r>
          </w:p>
        </w:tc>
        <w:tc>
          <w:tcPr>
            <w:tcW w:w="1275" w:type="dxa"/>
            <w:shd w:val="clear" w:color="auto" w:fill="FFFFFF"/>
          </w:tcPr>
          <w:p w14:paraId="2B421B0A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21408D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FFFFF"/>
          </w:tcPr>
          <w:p w14:paraId="75A47234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E1B05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096BC1F5" w14:textId="77777777" w:rsidTr="00FA6C16">
        <w:trPr>
          <w:trHeight w:val="564"/>
        </w:trPr>
        <w:tc>
          <w:tcPr>
            <w:tcW w:w="2693" w:type="dxa"/>
            <w:vMerge/>
          </w:tcPr>
          <w:p w14:paraId="4591E2A3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B0686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Дизайн печатной продукции: флаеры, буклеты, постеры, визитки, стенды и др.</w:t>
            </w:r>
          </w:p>
        </w:tc>
        <w:tc>
          <w:tcPr>
            <w:tcW w:w="1418" w:type="dxa"/>
            <w:shd w:val="clear" w:color="auto" w:fill="FFFFFF"/>
          </w:tcPr>
          <w:p w14:paraId="72A1DB15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дня</w:t>
            </w:r>
          </w:p>
        </w:tc>
        <w:tc>
          <w:tcPr>
            <w:tcW w:w="1275" w:type="dxa"/>
            <w:shd w:val="clear" w:color="auto" w:fill="FFFFFF"/>
          </w:tcPr>
          <w:p w14:paraId="465EA02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732C4D2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31B57F29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1DB1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7BBDCE9C" w14:textId="77777777" w:rsidTr="00FA6C16">
        <w:trPr>
          <w:trHeight w:val="209"/>
        </w:trPr>
        <w:tc>
          <w:tcPr>
            <w:tcW w:w="2693" w:type="dxa"/>
            <w:vMerge/>
          </w:tcPr>
          <w:p w14:paraId="05FC7F64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310F41" w14:textId="3BA23FAB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Оформление презентаций </w:t>
            </w:r>
          </w:p>
        </w:tc>
        <w:tc>
          <w:tcPr>
            <w:tcW w:w="1418" w:type="dxa"/>
            <w:shd w:val="clear" w:color="auto" w:fill="FFFFFF"/>
          </w:tcPr>
          <w:p w14:paraId="4823231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1275" w:type="dxa"/>
            <w:shd w:val="clear" w:color="auto" w:fill="FFFFFF"/>
          </w:tcPr>
          <w:p w14:paraId="07068B45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1197BF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9B62293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4BCE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66F01752" w14:textId="77777777" w:rsidTr="00FA6C16">
        <w:trPr>
          <w:trHeight w:val="457"/>
        </w:trPr>
        <w:tc>
          <w:tcPr>
            <w:tcW w:w="2693" w:type="dxa"/>
            <w:vMerge w:val="restart"/>
          </w:tcPr>
          <w:p w14:paraId="3BAC4064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Подготовка к печати и публикации </w:t>
            </w:r>
          </w:p>
        </w:tc>
        <w:tc>
          <w:tcPr>
            <w:tcW w:w="4678" w:type="dxa"/>
          </w:tcPr>
          <w:p w14:paraId="5A2F10C5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Подготовка файлов в нужных форматах: для печати и для </w:t>
            </w: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digital</w:t>
            </w:r>
          </w:p>
        </w:tc>
        <w:tc>
          <w:tcPr>
            <w:tcW w:w="1418" w:type="dxa"/>
            <w:shd w:val="clear" w:color="auto" w:fill="FFFFFF"/>
          </w:tcPr>
          <w:p w14:paraId="5AA34A9A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275" w:type="dxa"/>
            <w:shd w:val="clear" w:color="auto" w:fill="FFFFFF"/>
          </w:tcPr>
          <w:p w14:paraId="4571EB82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E64B3D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FFFFF"/>
          </w:tcPr>
          <w:p w14:paraId="3854223D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3D8E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744EFC" w:rsidRPr="0004693B" w14:paraId="7A5E260D" w14:textId="77777777" w:rsidTr="00D11FDA">
        <w:trPr>
          <w:trHeight w:val="444"/>
        </w:trPr>
        <w:tc>
          <w:tcPr>
            <w:tcW w:w="2693" w:type="dxa"/>
            <w:vMerge/>
          </w:tcPr>
          <w:p w14:paraId="23BBA179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8D2D71" w14:textId="2B63ADDE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Адаптация макетов под различные размеры и носители</w:t>
            </w:r>
          </w:p>
        </w:tc>
        <w:tc>
          <w:tcPr>
            <w:tcW w:w="1418" w:type="dxa"/>
            <w:shd w:val="clear" w:color="auto" w:fill="FFFFFF"/>
          </w:tcPr>
          <w:p w14:paraId="6C152B2E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275" w:type="dxa"/>
            <w:shd w:val="clear" w:color="auto" w:fill="FFFFFF"/>
          </w:tcPr>
          <w:p w14:paraId="03266978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3A8C77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2CF99DF1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F273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744EFC" w:rsidRPr="0004693B" w14:paraId="449861A2" w14:textId="77777777" w:rsidTr="00FA6C16">
        <w:trPr>
          <w:trHeight w:val="279"/>
        </w:trPr>
        <w:tc>
          <w:tcPr>
            <w:tcW w:w="2693" w:type="dxa"/>
            <w:vMerge/>
          </w:tcPr>
          <w:p w14:paraId="08E6BFBB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E04193" w14:textId="1A00CA75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Передача исходников по запросу заказчика</w:t>
            </w:r>
          </w:p>
        </w:tc>
        <w:tc>
          <w:tcPr>
            <w:tcW w:w="1418" w:type="dxa"/>
            <w:shd w:val="clear" w:color="auto" w:fill="FFFFFF"/>
          </w:tcPr>
          <w:p w14:paraId="22408EE1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275" w:type="dxa"/>
            <w:shd w:val="clear" w:color="auto" w:fill="FFFFFF"/>
          </w:tcPr>
          <w:p w14:paraId="21B6057D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EFD454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Неограниченное </w:t>
            </w:r>
          </w:p>
        </w:tc>
        <w:tc>
          <w:tcPr>
            <w:tcW w:w="993" w:type="dxa"/>
            <w:shd w:val="clear" w:color="auto" w:fill="FFFFFF"/>
          </w:tcPr>
          <w:p w14:paraId="3557AFD4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1153C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744EFC" w:rsidRPr="0004693B" w14:paraId="2346C3C9" w14:textId="77777777" w:rsidTr="00D11FDA">
        <w:trPr>
          <w:trHeight w:val="558"/>
        </w:trPr>
        <w:tc>
          <w:tcPr>
            <w:tcW w:w="2693" w:type="dxa"/>
            <w:vMerge w:val="restart"/>
          </w:tcPr>
          <w:p w14:paraId="24E65E98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Требования к исполнителю</w:t>
            </w:r>
          </w:p>
        </w:tc>
        <w:tc>
          <w:tcPr>
            <w:tcW w:w="4678" w:type="dxa"/>
          </w:tcPr>
          <w:p w14:paraId="34C7AD49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Опыт работы в сфере графического дизайна не менее 4 лет</w:t>
            </w:r>
          </w:p>
        </w:tc>
        <w:tc>
          <w:tcPr>
            <w:tcW w:w="1418" w:type="dxa"/>
            <w:shd w:val="clear" w:color="auto" w:fill="FFFFFF"/>
          </w:tcPr>
          <w:p w14:paraId="6B4F889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538A043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869113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1C653E2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C3F8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Source Han Serif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44EFC" w:rsidRPr="0004693B" w14:paraId="587C5F80" w14:textId="77777777" w:rsidTr="00D11FDA">
        <w:trPr>
          <w:trHeight w:val="447"/>
        </w:trPr>
        <w:tc>
          <w:tcPr>
            <w:tcW w:w="2693" w:type="dxa"/>
            <w:vMerge/>
          </w:tcPr>
          <w:p w14:paraId="6CD1B375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3DE8D9C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Портфолио с примерами брендированных и рекламных материалов</w:t>
            </w:r>
          </w:p>
        </w:tc>
        <w:tc>
          <w:tcPr>
            <w:tcW w:w="1418" w:type="dxa"/>
            <w:shd w:val="clear" w:color="auto" w:fill="FFFFFF"/>
          </w:tcPr>
          <w:p w14:paraId="4BEB681F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1064DEC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9E8165A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7AE365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718F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07E4E48E" w14:textId="77777777" w:rsidTr="00D11FDA">
        <w:trPr>
          <w:trHeight w:val="447"/>
        </w:trPr>
        <w:tc>
          <w:tcPr>
            <w:tcW w:w="2693" w:type="dxa"/>
            <w:vMerge/>
          </w:tcPr>
          <w:p w14:paraId="3668A890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81767D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sz w:val="20"/>
                <w:szCs w:val="20"/>
              </w:rPr>
              <w:t>Умение работать по брендбуку и в рамках корпоративного стиля</w:t>
            </w:r>
          </w:p>
        </w:tc>
        <w:tc>
          <w:tcPr>
            <w:tcW w:w="1418" w:type="dxa"/>
            <w:shd w:val="clear" w:color="auto" w:fill="FFFFFF"/>
          </w:tcPr>
          <w:p w14:paraId="64F7808A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60B1B62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3262BA1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A64C610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0FFB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2E0F7AF5" w14:textId="77777777" w:rsidTr="00D11FDA">
        <w:trPr>
          <w:trHeight w:val="447"/>
        </w:trPr>
        <w:tc>
          <w:tcPr>
            <w:tcW w:w="2693" w:type="dxa"/>
            <w:vMerge/>
          </w:tcPr>
          <w:p w14:paraId="7320E34A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FBC8791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sz w:val="20"/>
                <w:szCs w:val="20"/>
              </w:rPr>
              <w:t>Внимательность к деталям, ответственность за соблюдение сроков</w:t>
            </w:r>
          </w:p>
        </w:tc>
        <w:tc>
          <w:tcPr>
            <w:tcW w:w="1418" w:type="dxa"/>
            <w:shd w:val="clear" w:color="auto" w:fill="FFFFFF"/>
          </w:tcPr>
          <w:p w14:paraId="0EA99EEB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C425DA9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90FF064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385F78F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EA83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4ACEFED9" w14:textId="77777777" w:rsidTr="00D11FDA">
        <w:trPr>
          <w:trHeight w:val="447"/>
        </w:trPr>
        <w:tc>
          <w:tcPr>
            <w:tcW w:w="2693" w:type="dxa"/>
            <w:vMerge/>
          </w:tcPr>
          <w:p w14:paraId="22ECDAE7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39697D9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sz w:val="20"/>
                <w:szCs w:val="20"/>
              </w:rPr>
              <w:t>Умение быстро вносить правки по комментариям заказчика</w:t>
            </w:r>
          </w:p>
        </w:tc>
        <w:tc>
          <w:tcPr>
            <w:tcW w:w="1418" w:type="dxa"/>
            <w:shd w:val="clear" w:color="auto" w:fill="FFFFFF"/>
          </w:tcPr>
          <w:p w14:paraId="734C480E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50753466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B681BE0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4022CA7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D910" w14:textId="77777777" w:rsidR="00744EFC" w:rsidRPr="0004693B" w:rsidRDefault="00744EFC" w:rsidP="00744EFC">
            <w:pPr>
              <w:suppressAutoHyphens/>
              <w:spacing w:line="276" w:lineRule="auto"/>
              <w:jc w:val="both"/>
              <w:rPr>
                <w:rFonts w:ascii="Times New Roman" w:eastAsia="Source Han Serif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44EFC" w:rsidRPr="0004693B" w14:paraId="75EE27FB" w14:textId="77777777" w:rsidTr="00D11FDA">
        <w:trPr>
          <w:trHeight w:val="447"/>
        </w:trPr>
        <w:tc>
          <w:tcPr>
            <w:tcW w:w="2693" w:type="dxa"/>
            <w:vMerge w:val="restart"/>
          </w:tcPr>
          <w:p w14:paraId="0213A1FB" w14:textId="77777777" w:rsidR="00744EFC" w:rsidRPr="0004693B" w:rsidRDefault="00744EFC" w:rsidP="00744E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Порядок расчетов </w:t>
            </w:r>
          </w:p>
        </w:tc>
        <w:tc>
          <w:tcPr>
            <w:tcW w:w="4678" w:type="dxa"/>
          </w:tcPr>
          <w:p w14:paraId="4639C7D1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sz w:val="20"/>
                <w:szCs w:val="20"/>
              </w:rPr>
              <w:t>Оплата производится на основании акта выполненных работ и счета</w:t>
            </w:r>
          </w:p>
        </w:tc>
        <w:tc>
          <w:tcPr>
            <w:tcW w:w="1418" w:type="dxa"/>
            <w:shd w:val="clear" w:color="auto" w:fill="FFFFFF"/>
          </w:tcPr>
          <w:p w14:paraId="31B36828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4AAF9F19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E775062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2539252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4202" w14:textId="77777777" w:rsidR="00744EFC" w:rsidRPr="0004693B" w:rsidRDefault="00744EFC" w:rsidP="00744EFC">
            <w:pPr>
              <w:suppressAutoHyphens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44EFC" w:rsidRPr="0004693B" w14:paraId="575B7D97" w14:textId="77777777" w:rsidTr="00D11FDA">
        <w:trPr>
          <w:trHeight w:val="447"/>
        </w:trPr>
        <w:tc>
          <w:tcPr>
            <w:tcW w:w="2693" w:type="dxa"/>
            <w:vMerge/>
          </w:tcPr>
          <w:p w14:paraId="4C80BFB2" w14:textId="77777777" w:rsidR="00744EFC" w:rsidRPr="0004693B" w:rsidRDefault="00744EFC" w:rsidP="00744E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6DEB8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расчета: безналичный расчет с учетом всех налогов </w:t>
            </w:r>
          </w:p>
        </w:tc>
        <w:tc>
          <w:tcPr>
            <w:tcW w:w="1418" w:type="dxa"/>
            <w:shd w:val="clear" w:color="auto" w:fill="FFFFFF"/>
          </w:tcPr>
          <w:p w14:paraId="73DADE28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E898FE8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E628CEC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5C52B2D" w14:textId="77777777" w:rsidR="00744EFC" w:rsidRPr="0004693B" w:rsidRDefault="00744EFC" w:rsidP="00744E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377D" w14:textId="77777777" w:rsidR="00744EFC" w:rsidRPr="0004693B" w:rsidRDefault="00744EFC" w:rsidP="00744EFC">
            <w:pPr>
              <w:suppressAutoHyphens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34824" w:rsidRPr="0004693B" w14:paraId="4FBF18CE" w14:textId="77777777" w:rsidTr="00D971B7">
        <w:trPr>
          <w:trHeight w:val="517"/>
        </w:trPr>
        <w:tc>
          <w:tcPr>
            <w:tcW w:w="12758" w:type="dxa"/>
            <w:gridSpan w:val="6"/>
          </w:tcPr>
          <w:p w14:paraId="3AFCFE86" w14:textId="77777777" w:rsidR="00F34824" w:rsidRPr="0004693B" w:rsidRDefault="00F34824" w:rsidP="00F6050A">
            <w:pPr>
              <w:ind w:hanging="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78363A" w14:textId="16BD3306" w:rsidR="00F34824" w:rsidRPr="0004693B" w:rsidRDefault="00F34824" w:rsidP="00D1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69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Итоговая цена с учетом всех налогов и </w:t>
            </w:r>
            <w:proofErr w:type="gramStart"/>
            <w:r w:rsidRPr="0004693B">
              <w:rPr>
                <w:rFonts w:ascii="Times New Roman" w:hAnsi="Times New Roman" w:cs="Times New Roman"/>
                <w:b/>
                <w:sz w:val="20"/>
                <w:szCs w:val="20"/>
              </w:rPr>
              <w:t>сборов</w:t>
            </w:r>
            <w:proofErr w:type="gramEnd"/>
            <w:r w:rsidRPr="000469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предусмотренных законодательством КР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2F94" w14:textId="77777777" w:rsidR="00F34824" w:rsidRPr="0004693B" w:rsidRDefault="00F34824" w:rsidP="00D11FDA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34824" w:rsidRPr="0004693B" w14:paraId="5840FFAA" w14:textId="77777777" w:rsidTr="00C649BE">
        <w:trPr>
          <w:trHeight w:val="462"/>
        </w:trPr>
        <w:tc>
          <w:tcPr>
            <w:tcW w:w="12758" w:type="dxa"/>
            <w:gridSpan w:val="6"/>
            <w:vAlign w:val="center"/>
          </w:tcPr>
          <w:p w14:paraId="0AFBDDE2" w14:textId="5391DC39" w:rsidR="00F34824" w:rsidRPr="0004693B" w:rsidRDefault="00F34824" w:rsidP="00D1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0" w:name="_GoBack" w:colFirst="0" w:colLast="0"/>
            <w:r w:rsidRPr="000469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стоимость за 12 мес. с учетом всех налогов и </w:t>
            </w:r>
            <w:proofErr w:type="gramStart"/>
            <w:r w:rsidRPr="0004693B">
              <w:rPr>
                <w:rFonts w:ascii="Times New Roman" w:hAnsi="Times New Roman" w:cs="Times New Roman"/>
                <w:b/>
                <w:sz w:val="20"/>
                <w:szCs w:val="20"/>
              </w:rPr>
              <w:t>сборов</w:t>
            </w:r>
            <w:proofErr w:type="gramEnd"/>
            <w:r w:rsidRPr="000469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предусмотренных законодательством КР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D255" w14:textId="77777777" w:rsidR="00F34824" w:rsidRPr="0004693B" w:rsidRDefault="00F34824" w:rsidP="00D11FDA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bookmarkEnd w:id="0"/>
    </w:tbl>
    <w:p w14:paraId="26966BD1" w14:textId="77777777" w:rsidR="00744EFC" w:rsidRPr="0004693B" w:rsidRDefault="00744EFC" w:rsidP="00744EFC">
      <w:pPr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3B2EF30" w14:textId="77777777" w:rsidR="00744EFC" w:rsidRPr="0004693B" w:rsidRDefault="00744EFC" w:rsidP="00D11FDA">
      <w:pPr>
        <w:numPr>
          <w:ilvl w:val="0"/>
          <w:numId w:val="1"/>
        </w:numPr>
        <w:spacing w:after="0" w:line="276" w:lineRule="auto"/>
        <w:ind w:left="567" w:right="-598" w:hanging="425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4693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Исполнитель должен заполнить всю вышеуказанную таблицу.</w:t>
      </w:r>
    </w:p>
    <w:p w14:paraId="328F0278" w14:textId="77777777" w:rsidR="00744EFC" w:rsidRPr="0004693B" w:rsidRDefault="00744EFC" w:rsidP="00D11FDA">
      <w:pPr>
        <w:numPr>
          <w:ilvl w:val="0"/>
          <w:numId w:val="1"/>
        </w:numPr>
        <w:spacing w:after="0" w:line="276" w:lineRule="auto"/>
        <w:ind w:left="567" w:right="-598" w:hanging="42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4693B">
        <w:rPr>
          <w:rFonts w:ascii="Times New Roman" w:eastAsia="Calibri" w:hAnsi="Times New Roman" w:cs="Times New Roman"/>
          <w:b/>
          <w:sz w:val="20"/>
          <w:szCs w:val="20"/>
        </w:rPr>
        <w:t>Победитель будет определен по наименьшей Итоговой сумму при соответствии квалификационным и техническим требованиям.</w:t>
      </w:r>
    </w:p>
    <w:p w14:paraId="335E7D27" w14:textId="77777777" w:rsidR="00744EFC" w:rsidRPr="0004693B" w:rsidRDefault="00744EFC" w:rsidP="00D11FDA">
      <w:pPr>
        <w:numPr>
          <w:ilvl w:val="0"/>
          <w:numId w:val="1"/>
        </w:numPr>
        <w:spacing w:after="0" w:line="276" w:lineRule="auto"/>
        <w:ind w:left="567" w:right="-598" w:hanging="42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4693B">
        <w:rPr>
          <w:rFonts w:ascii="Times New Roman" w:eastAsia="Calibri" w:hAnsi="Times New Roman" w:cs="Times New Roman"/>
          <w:b/>
          <w:sz w:val="20"/>
          <w:szCs w:val="20"/>
        </w:rPr>
        <w:t>Банк заключит договор на 12 месяцев на плановую сумму закупки (при этом заказ будет производиться по мере необходимости)</w:t>
      </w:r>
    </w:p>
    <w:p w14:paraId="4AF4068D" w14:textId="34BABD41" w:rsidR="00744EFC" w:rsidRPr="0004693B" w:rsidRDefault="00CB62B8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744EFC"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 публикации, тексты, креативы и рекламные запуски — только после письменного согласования Банка;</w:t>
      </w:r>
    </w:p>
    <w:p w14:paraId="0EAC30B5" w14:textId="547905DD" w:rsidR="00744EFC" w:rsidRPr="0004693B" w:rsidRDefault="00CB62B8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</w:t>
      </w:r>
      <w:r w:rsidR="00744EFC"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амена ключевых специалистов команды — только по согласованию с Банком;</w:t>
      </w:r>
    </w:p>
    <w:p w14:paraId="7ED54F4A" w14:textId="54595D0E" w:rsidR="00744EFC" w:rsidRPr="0004693B" w:rsidRDefault="00CB62B8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</w:t>
      </w:r>
      <w:r w:rsidR="00744EFC"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инальная цена должна быть указана четко: что входит, что не входит, все налоги и сборы включены в стоимость;</w:t>
      </w:r>
    </w:p>
    <w:p w14:paraId="584FCB48" w14:textId="444DA861" w:rsidR="00744EFC" w:rsidRPr="0004693B" w:rsidRDefault="00CB62B8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="00744EFC"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сходники, доступы, кабинеты, аналитика передаются Банку без доплат;</w:t>
      </w:r>
    </w:p>
    <w:p w14:paraId="08367DAC" w14:textId="1BC03FFF" w:rsidR="00744EFC" w:rsidRPr="0004693B" w:rsidRDefault="00CB62B8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="00744EFC"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рок реакции на задачу и срок внесения правок в часах или рабочих днях (сроки выполнения – от 1 до 7 дней в зависимости от сложности дизайна и монтажа видео);</w:t>
      </w:r>
    </w:p>
    <w:p w14:paraId="2D7FF445" w14:textId="5AAC5AD9" w:rsidR="00744EFC" w:rsidRPr="0004693B" w:rsidRDefault="00CB62B8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744EFC"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онфиденциальность, соблюдение внутренних правил и требований Банка.</w:t>
      </w:r>
    </w:p>
    <w:p w14:paraId="20CACB2B" w14:textId="77777777" w:rsidR="00744EFC" w:rsidRPr="0004693B" w:rsidRDefault="00744EFC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Вся работа </w:t>
      </w: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будет вестись согласно контент-плану Банка, которая будет предоставляться заранее (каждый месяц) Исполнителю. </w:t>
      </w:r>
    </w:p>
    <w:p w14:paraId="1EE0EAC5" w14:textId="77777777" w:rsidR="00744EFC" w:rsidRPr="0004693B" w:rsidRDefault="00744EFC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Оплата будет производится строго за фактически проделанную работу на основании акта выполненных работ от Исполнителя и ТЗ от Заказчика</w:t>
      </w:r>
    </w:p>
    <w:p w14:paraId="359B393F" w14:textId="77777777" w:rsidR="00744EFC" w:rsidRPr="0004693B" w:rsidRDefault="00744EFC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Исполнитель обязан предоставить: счет на оплату, счет фактуру, АВР и накладные. </w:t>
      </w:r>
    </w:p>
    <w:p w14:paraId="1EEFE9C6" w14:textId="77777777" w:rsidR="00744EFC" w:rsidRPr="0004693B" w:rsidRDefault="00744EFC" w:rsidP="00D11FDA">
      <w:pPr>
        <w:numPr>
          <w:ilvl w:val="0"/>
          <w:numId w:val="1"/>
        </w:numPr>
        <w:spacing w:before="100" w:beforeAutospacing="1" w:after="0" w:line="276" w:lineRule="auto"/>
        <w:ind w:left="567" w:right="-598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693B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Вся выполненная работа Исполнителем предоставляются Заказчику на 2 языках (кыргызский и русский языки). На третьем языке по требованию Заказчика. </w:t>
      </w:r>
    </w:p>
    <w:p w14:paraId="74E81A22" w14:textId="77777777" w:rsidR="00744EFC" w:rsidRPr="00744EFC" w:rsidRDefault="00744EFC" w:rsidP="00744EFC">
      <w:pPr>
        <w:spacing w:after="200" w:line="276" w:lineRule="auto"/>
        <w:ind w:left="106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20CE9B" w14:textId="77777777" w:rsidR="001F7E0F" w:rsidRDefault="001F7E0F"/>
    <w:sectPr w:rsidR="001F7E0F" w:rsidSect="0004693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01"/>
    <w:family w:val="auto"/>
    <w:pitch w:val="default"/>
  </w:font>
  <w:font w:name="Source Han Serif C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8566F"/>
    <w:multiLevelType w:val="hybridMultilevel"/>
    <w:tmpl w:val="CD560E98"/>
    <w:lvl w:ilvl="0" w:tplc="3C5C0B9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9"/>
    <w:rsid w:val="0004693B"/>
    <w:rsid w:val="001F7E0F"/>
    <w:rsid w:val="006041CD"/>
    <w:rsid w:val="00744EFC"/>
    <w:rsid w:val="007E67FC"/>
    <w:rsid w:val="00A24C99"/>
    <w:rsid w:val="00CB62B8"/>
    <w:rsid w:val="00D11FDA"/>
    <w:rsid w:val="00D6354F"/>
    <w:rsid w:val="00E83C17"/>
    <w:rsid w:val="00F34824"/>
    <w:rsid w:val="00F6050A"/>
    <w:rsid w:val="00FA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75F4"/>
  <w15:chartTrackingRefBased/>
  <w15:docId w15:val="{FAE26DFF-7FFA-4A76-BC26-B220844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Жанара Талгарбековна</dc:creator>
  <cp:keywords/>
  <dc:description/>
  <cp:lastModifiedBy>Исмаилова Жанара Талгарбековна</cp:lastModifiedBy>
  <cp:revision>13</cp:revision>
  <dcterms:created xsi:type="dcterms:W3CDTF">2026-03-16T04:17:00Z</dcterms:created>
  <dcterms:modified xsi:type="dcterms:W3CDTF">2026-03-16T05:30:00Z</dcterms:modified>
</cp:coreProperties>
</file>