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F1C4" w14:textId="77777777" w:rsidR="00597CD8" w:rsidRPr="00597CD8" w:rsidRDefault="00597CD8" w:rsidP="00597C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7CD8">
        <w:rPr>
          <w:rFonts w:ascii="Times New Roman" w:eastAsia="Calibri" w:hAnsi="Times New Roman" w:cs="Times New Roman"/>
          <w:b/>
          <w:sz w:val="32"/>
          <w:szCs w:val="32"/>
        </w:rPr>
        <w:t>Техническое задание</w:t>
      </w:r>
    </w:p>
    <w:p w14:paraId="76358E25" w14:textId="3110FB4F" w:rsidR="00597CD8" w:rsidRPr="00597CD8" w:rsidRDefault="00597CD8" w:rsidP="00597C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597CD8">
        <w:rPr>
          <w:rFonts w:ascii="Times New Roman" w:eastAsia="Calibri" w:hAnsi="Times New Roman" w:cs="Times New Roman"/>
          <w:b/>
          <w:sz w:val="24"/>
          <w:szCs w:val="24"/>
        </w:rPr>
        <w:t xml:space="preserve">о оказанию услуги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мобилографа</w:t>
      </w:r>
      <w:proofErr w:type="spellEnd"/>
    </w:p>
    <w:p w14:paraId="7F9B0624" w14:textId="77777777" w:rsidR="00597CD8" w:rsidRPr="00597CD8" w:rsidRDefault="00597CD8" w:rsidP="00597C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8"/>
        <w:gridCol w:w="5530"/>
        <w:gridCol w:w="1560"/>
        <w:gridCol w:w="1417"/>
        <w:gridCol w:w="1701"/>
        <w:gridCol w:w="992"/>
        <w:gridCol w:w="2270"/>
      </w:tblGrid>
      <w:tr w:rsidR="00727ACC" w:rsidRPr="00597CD8" w14:paraId="2558B2BF" w14:textId="77777777" w:rsidTr="00727ACC">
        <w:trPr>
          <w:trHeight w:val="392"/>
        </w:trPr>
        <w:tc>
          <w:tcPr>
            <w:tcW w:w="7228" w:type="dxa"/>
            <w:gridSpan w:val="2"/>
          </w:tcPr>
          <w:p w14:paraId="79479813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1560" w:type="dxa"/>
            <w:shd w:val="clear" w:color="auto" w:fill="FFFFFF"/>
          </w:tcPr>
          <w:p w14:paraId="4AA1FAA0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shd w:val="clear" w:color="auto" w:fill="FFFFFF"/>
          </w:tcPr>
          <w:p w14:paraId="4318B15A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ПРЕДЛОЖЕНИЕ ПОСТАВЩИКА</w:t>
            </w:r>
          </w:p>
        </w:tc>
      </w:tr>
      <w:tr w:rsidR="00597CD8" w:rsidRPr="00597CD8" w14:paraId="7F9AFE08" w14:textId="77777777" w:rsidTr="00727ACC">
        <w:trPr>
          <w:trHeight w:val="381"/>
        </w:trPr>
        <w:tc>
          <w:tcPr>
            <w:tcW w:w="1698" w:type="dxa"/>
          </w:tcPr>
          <w:p w14:paraId="56CE1630" w14:textId="77777777" w:rsidR="00597CD8" w:rsidRPr="00597CD8" w:rsidRDefault="00597CD8" w:rsidP="00597CD8">
            <w:pPr>
              <w:ind w:left="-567" w:firstLine="7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услуг</w:t>
            </w:r>
          </w:p>
          <w:p w14:paraId="3B36103F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</w:tcPr>
          <w:p w14:paraId="241A0E71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560" w:type="dxa"/>
            <w:shd w:val="clear" w:color="auto" w:fill="FFFFFF"/>
          </w:tcPr>
          <w:p w14:paraId="16A8B874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FFFFFF"/>
          </w:tcPr>
          <w:p w14:paraId="61B904D8" w14:textId="2D01138D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Предоставить цены (СОМ)</w:t>
            </w:r>
          </w:p>
        </w:tc>
        <w:tc>
          <w:tcPr>
            <w:tcW w:w="2270" w:type="dxa"/>
            <w:shd w:val="clear" w:color="auto" w:fill="FFFFFF"/>
          </w:tcPr>
          <w:p w14:paraId="11FBAFFB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ПРИМЕЧАНИЕ ПОСТАВЩИКА К УСЛУГАМ</w:t>
            </w:r>
          </w:p>
        </w:tc>
      </w:tr>
      <w:tr w:rsidR="00597CD8" w:rsidRPr="00597CD8" w14:paraId="402FE62B" w14:textId="77777777" w:rsidTr="00727ACC">
        <w:trPr>
          <w:trHeight w:val="381"/>
        </w:trPr>
        <w:tc>
          <w:tcPr>
            <w:tcW w:w="1698" w:type="dxa"/>
          </w:tcPr>
          <w:p w14:paraId="78106E8A" w14:textId="48DBC7F3" w:rsidR="00597CD8" w:rsidRPr="00597CD8" w:rsidRDefault="00597CD8" w:rsidP="00597CD8">
            <w:pPr>
              <w:ind w:left="-43" w:firstLine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Услуг</w:t>
            </w:r>
            <w:r w:rsidR="00F45B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мобилографа</w:t>
            </w:r>
            <w:proofErr w:type="spellEnd"/>
          </w:p>
        </w:tc>
        <w:tc>
          <w:tcPr>
            <w:tcW w:w="5530" w:type="dxa"/>
          </w:tcPr>
          <w:p w14:paraId="296DAB3B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14:paraId="6F4EBD17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Сроки исполнения (дедлайны)</w:t>
            </w:r>
          </w:p>
        </w:tc>
        <w:tc>
          <w:tcPr>
            <w:tcW w:w="1417" w:type="dxa"/>
            <w:shd w:val="clear" w:color="auto" w:fill="FFFFFF"/>
          </w:tcPr>
          <w:p w14:paraId="3AB90036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Цена за 1 ед. разработки </w:t>
            </w:r>
          </w:p>
        </w:tc>
        <w:tc>
          <w:tcPr>
            <w:tcW w:w="1701" w:type="dxa"/>
            <w:shd w:val="clear" w:color="auto" w:fill="FFFFFF"/>
          </w:tcPr>
          <w:p w14:paraId="6649DDF9" w14:textId="109E7D24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Необходимое</w:t>
            </w:r>
            <w:bookmarkStart w:id="0" w:name="_GoBack"/>
            <w:bookmarkEnd w:id="0"/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количество в мес. </w:t>
            </w:r>
          </w:p>
        </w:tc>
        <w:tc>
          <w:tcPr>
            <w:tcW w:w="992" w:type="dxa"/>
            <w:shd w:val="clear" w:color="auto" w:fill="FFFFFF"/>
          </w:tcPr>
          <w:p w14:paraId="3AD588CD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Цена за 1 мес.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/>
          </w:tcPr>
          <w:p w14:paraId="2CEDF72B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7CD8" w:rsidRPr="00597CD8" w14:paraId="1EA36BDA" w14:textId="77777777" w:rsidTr="00727ACC">
        <w:trPr>
          <w:trHeight w:val="253"/>
        </w:trPr>
        <w:tc>
          <w:tcPr>
            <w:tcW w:w="1698" w:type="dxa"/>
            <w:vMerge w:val="restart"/>
          </w:tcPr>
          <w:p w14:paraId="27F4116C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594D327A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мобильной сьемки в офисах банка, на мероприятиях, выездных акциях, презентациях и др. согласно утвержденному контент- плану</w:t>
            </w:r>
          </w:p>
        </w:tc>
        <w:tc>
          <w:tcPr>
            <w:tcW w:w="1560" w:type="dxa"/>
            <w:shd w:val="clear" w:color="auto" w:fill="FFFFFF"/>
          </w:tcPr>
          <w:p w14:paraId="01964EC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E592E0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E48183D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14:paraId="6ED6C30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192B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597CD8" w:rsidRPr="00597CD8" w14:paraId="1EC2B2D0" w14:textId="77777777" w:rsidTr="00727ACC">
        <w:trPr>
          <w:trHeight w:val="253"/>
        </w:trPr>
        <w:tc>
          <w:tcPr>
            <w:tcW w:w="1698" w:type="dxa"/>
            <w:vMerge/>
          </w:tcPr>
          <w:p w14:paraId="7E6D4CE1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422B46E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контента под рубрики: «Жизнь банка», «Продукты и услуги», «Истории клиентов», «Мероприятия</w:t>
            </w:r>
            <w:proofErr w:type="gramStart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«Образовательные и трендовые </w:t>
            </w:r>
            <w:r w:rsidRPr="00597CD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Reels</w:t>
            </w: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» и пр.</w:t>
            </w:r>
          </w:p>
        </w:tc>
        <w:tc>
          <w:tcPr>
            <w:tcW w:w="1560" w:type="dxa"/>
            <w:shd w:val="clear" w:color="auto" w:fill="FFFFFF"/>
          </w:tcPr>
          <w:p w14:paraId="114BECC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день </w:t>
            </w:r>
          </w:p>
        </w:tc>
        <w:tc>
          <w:tcPr>
            <w:tcW w:w="1417" w:type="dxa"/>
            <w:shd w:val="clear" w:color="auto" w:fill="FFFFFF"/>
          </w:tcPr>
          <w:p w14:paraId="28C848F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6A50DE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2513BB7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04C5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5E536B6E" w14:textId="77777777" w:rsidTr="00727ACC">
        <w:trPr>
          <w:trHeight w:val="253"/>
        </w:trPr>
        <w:tc>
          <w:tcPr>
            <w:tcW w:w="1698" w:type="dxa"/>
            <w:vMerge/>
          </w:tcPr>
          <w:p w14:paraId="2E52A6B6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30" w:type="dxa"/>
          </w:tcPr>
          <w:p w14:paraId="33D26E98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Минимальное количество выездов в месяц: 10. Исполнитель приезжает в назначенное время и место сам. </w:t>
            </w:r>
          </w:p>
        </w:tc>
        <w:tc>
          <w:tcPr>
            <w:tcW w:w="1560" w:type="dxa"/>
            <w:shd w:val="clear" w:color="auto" w:fill="FFFFFF"/>
          </w:tcPr>
          <w:p w14:paraId="2AE9909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D5C474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28731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14:paraId="02D4CD65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5576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040F4C35" w14:textId="77777777" w:rsidTr="00727ACC">
        <w:trPr>
          <w:trHeight w:val="253"/>
        </w:trPr>
        <w:tc>
          <w:tcPr>
            <w:tcW w:w="1698" w:type="dxa"/>
            <w:vMerge/>
          </w:tcPr>
          <w:p w14:paraId="414D4A74" w14:textId="77777777" w:rsidR="00597CD8" w:rsidRPr="00597CD8" w:rsidRDefault="00597CD8" w:rsidP="00597CD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30" w:type="dxa"/>
          </w:tcPr>
          <w:p w14:paraId="4D2E28C5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одного выезда: до 5 часов</w:t>
            </w:r>
          </w:p>
        </w:tc>
        <w:tc>
          <w:tcPr>
            <w:tcW w:w="1560" w:type="dxa"/>
            <w:shd w:val="clear" w:color="auto" w:fill="FFFFFF"/>
          </w:tcPr>
          <w:p w14:paraId="7EDEE53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480CF63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44E06C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066CAA0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16CB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0DB12A2D" w14:textId="77777777" w:rsidTr="00727ACC">
        <w:trPr>
          <w:trHeight w:val="894"/>
        </w:trPr>
        <w:tc>
          <w:tcPr>
            <w:tcW w:w="1698" w:type="dxa"/>
            <w:vMerge w:val="restart"/>
          </w:tcPr>
          <w:p w14:paraId="59EB3471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Обработка контента</w:t>
            </w:r>
          </w:p>
        </w:tc>
        <w:tc>
          <w:tcPr>
            <w:tcW w:w="5530" w:type="dxa"/>
          </w:tcPr>
          <w:p w14:paraId="2F47ACD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Цветокоррекция, монтаж, наложение текста </w:t>
            </w:r>
            <w:proofErr w:type="gramStart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и  субтитров</w:t>
            </w:r>
            <w:proofErr w:type="gramEnd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(на 2 языках, по необходимости), музыки и других эффектов.</w:t>
            </w:r>
          </w:p>
        </w:tc>
        <w:tc>
          <w:tcPr>
            <w:tcW w:w="1560" w:type="dxa"/>
            <w:shd w:val="clear" w:color="auto" w:fill="FFFFFF"/>
          </w:tcPr>
          <w:p w14:paraId="6BBD98A0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дня</w:t>
            </w:r>
          </w:p>
        </w:tc>
        <w:tc>
          <w:tcPr>
            <w:tcW w:w="1417" w:type="dxa"/>
            <w:shd w:val="clear" w:color="auto" w:fill="FFFFFF"/>
          </w:tcPr>
          <w:p w14:paraId="639535FF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E456BD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14:paraId="7847597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3153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1304566A" w14:textId="77777777" w:rsidTr="00CD2D0C">
        <w:trPr>
          <w:trHeight w:val="506"/>
        </w:trPr>
        <w:tc>
          <w:tcPr>
            <w:tcW w:w="1698" w:type="dxa"/>
            <w:vMerge/>
          </w:tcPr>
          <w:p w14:paraId="60ABBED6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37C50450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роликов в нужных форматах</w:t>
            </w:r>
          </w:p>
        </w:tc>
        <w:tc>
          <w:tcPr>
            <w:tcW w:w="1560" w:type="dxa"/>
            <w:shd w:val="clear" w:color="auto" w:fill="FFFFFF"/>
          </w:tcPr>
          <w:p w14:paraId="1C43527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день </w:t>
            </w:r>
          </w:p>
        </w:tc>
        <w:tc>
          <w:tcPr>
            <w:tcW w:w="1417" w:type="dxa"/>
            <w:shd w:val="clear" w:color="auto" w:fill="FFFFFF"/>
          </w:tcPr>
          <w:p w14:paraId="5DBFA48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C17AE3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/>
          </w:tcPr>
          <w:p w14:paraId="5382CE9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5E8E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10782F8B" w14:textId="77777777" w:rsidTr="00CD2D0C">
        <w:trPr>
          <w:trHeight w:val="590"/>
        </w:trPr>
        <w:tc>
          <w:tcPr>
            <w:tcW w:w="1698" w:type="dxa"/>
          </w:tcPr>
          <w:p w14:paraId="2873D868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5530" w:type="dxa"/>
          </w:tcPr>
          <w:p w14:paraId="7F41D49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Опыт работы в сфере мобильной сьемки – от 4 лет. Исполнитель должен предоставить портфолио работ. </w:t>
            </w:r>
          </w:p>
        </w:tc>
        <w:tc>
          <w:tcPr>
            <w:tcW w:w="1560" w:type="dxa"/>
            <w:shd w:val="clear" w:color="auto" w:fill="FFFFFF"/>
          </w:tcPr>
          <w:p w14:paraId="1B85714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957BB7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5C0663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1DB0C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C4F9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3BB05348" w14:textId="77777777" w:rsidTr="00CD2D0C">
        <w:trPr>
          <w:trHeight w:val="600"/>
        </w:trPr>
        <w:tc>
          <w:tcPr>
            <w:tcW w:w="1698" w:type="dxa"/>
            <w:vMerge w:val="restart"/>
          </w:tcPr>
          <w:p w14:paraId="6DC4ABFA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Сдача материала</w:t>
            </w:r>
          </w:p>
        </w:tc>
        <w:tc>
          <w:tcPr>
            <w:tcW w:w="5530" w:type="dxa"/>
          </w:tcPr>
          <w:p w14:paraId="2D0696C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предоставления услуг: не позднее 2 дней с момента проведения сьемок </w:t>
            </w:r>
          </w:p>
        </w:tc>
        <w:tc>
          <w:tcPr>
            <w:tcW w:w="1560" w:type="dxa"/>
            <w:shd w:val="clear" w:color="auto" w:fill="FFFFFF"/>
          </w:tcPr>
          <w:p w14:paraId="70D2F4A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7FFC85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AB665A2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65ED7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B4FE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0D6389C5" w14:textId="77777777" w:rsidTr="00727ACC">
        <w:trPr>
          <w:trHeight w:val="347"/>
        </w:trPr>
        <w:tc>
          <w:tcPr>
            <w:tcW w:w="1698" w:type="dxa"/>
            <w:vMerge/>
          </w:tcPr>
          <w:p w14:paraId="7677D748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6E8AD51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Портфолио с примерами контента</w:t>
            </w:r>
          </w:p>
        </w:tc>
        <w:tc>
          <w:tcPr>
            <w:tcW w:w="1560" w:type="dxa"/>
            <w:shd w:val="clear" w:color="auto" w:fill="FFFFFF"/>
          </w:tcPr>
          <w:p w14:paraId="5F1E084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E318BA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DC74E0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20A0E0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237F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0CA46802" w14:textId="77777777" w:rsidTr="00727ACC">
        <w:trPr>
          <w:trHeight w:val="267"/>
        </w:trPr>
        <w:tc>
          <w:tcPr>
            <w:tcW w:w="1698" w:type="dxa"/>
            <w:vMerge/>
          </w:tcPr>
          <w:p w14:paraId="3EA8FABF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73A8435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Наличие качественной техники</w:t>
            </w:r>
          </w:p>
        </w:tc>
        <w:tc>
          <w:tcPr>
            <w:tcW w:w="1560" w:type="dxa"/>
            <w:shd w:val="clear" w:color="auto" w:fill="FFFFFF"/>
          </w:tcPr>
          <w:p w14:paraId="192CEF5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BE600F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1BFFE4F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D8C233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10CD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0A512528" w14:textId="77777777" w:rsidTr="00CD2D0C">
        <w:trPr>
          <w:trHeight w:val="695"/>
        </w:trPr>
        <w:tc>
          <w:tcPr>
            <w:tcW w:w="1698" w:type="dxa"/>
            <w:vMerge/>
          </w:tcPr>
          <w:p w14:paraId="1A36DEE9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46123D60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Умение работать по ТЗ и сценариям, соблюдать дедлайны, оперативно выходить на связь</w:t>
            </w:r>
          </w:p>
        </w:tc>
        <w:tc>
          <w:tcPr>
            <w:tcW w:w="1560" w:type="dxa"/>
            <w:shd w:val="clear" w:color="auto" w:fill="FFFFFF"/>
          </w:tcPr>
          <w:p w14:paraId="44C9769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FD6B20D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A7995F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57AADF2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03DD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6C9B0FFB" w14:textId="77777777" w:rsidTr="00CD2D0C">
        <w:trPr>
          <w:trHeight w:val="550"/>
        </w:trPr>
        <w:tc>
          <w:tcPr>
            <w:tcW w:w="1698" w:type="dxa"/>
            <w:vMerge/>
          </w:tcPr>
          <w:p w14:paraId="660B2A46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5561A8DA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Знание трендов </w:t>
            </w:r>
            <w:r w:rsidRPr="00597CD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SMM</w:t>
            </w: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понимание визуального стиля корпоративного контента</w:t>
            </w:r>
          </w:p>
        </w:tc>
        <w:tc>
          <w:tcPr>
            <w:tcW w:w="1560" w:type="dxa"/>
            <w:shd w:val="clear" w:color="auto" w:fill="FFFFFF"/>
          </w:tcPr>
          <w:p w14:paraId="1E97A2D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A4EDE4F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B34C1F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F7C2FC8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E280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440378B2" w14:textId="77777777" w:rsidTr="00CD2D0C">
        <w:trPr>
          <w:trHeight w:val="287"/>
        </w:trPr>
        <w:tc>
          <w:tcPr>
            <w:tcW w:w="1698" w:type="dxa"/>
            <w:vMerge/>
          </w:tcPr>
          <w:p w14:paraId="13C0F4F7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6C82670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продления сроков по согласованию сторон</w:t>
            </w:r>
          </w:p>
        </w:tc>
        <w:tc>
          <w:tcPr>
            <w:tcW w:w="1560" w:type="dxa"/>
            <w:shd w:val="clear" w:color="auto" w:fill="FFFFFF"/>
          </w:tcPr>
          <w:p w14:paraId="61B7FD7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6A84A53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DC2EBA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9D80445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89C5D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4AF78BD6" w14:textId="77777777" w:rsidTr="00CD2D0C">
        <w:trPr>
          <w:trHeight w:val="509"/>
        </w:trPr>
        <w:tc>
          <w:tcPr>
            <w:tcW w:w="1698" w:type="dxa"/>
            <w:vMerge w:val="restart"/>
          </w:tcPr>
          <w:p w14:paraId="543A277E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Место оказания услуг</w:t>
            </w:r>
          </w:p>
        </w:tc>
        <w:tc>
          <w:tcPr>
            <w:tcW w:w="5530" w:type="dxa"/>
          </w:tcPr>
          <w:p w14:paraId="5609FD0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место сьемок: </w:t>
            </w:r>
            <w:proofErr w:type="spellStart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г.Бишкек</w:t>
            </w:r>
            <w:proofErr w:type="spellEnd"/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Московская 161 (ГБ) </w:t>
            </w:r>
          </w:p>
        </w:tc>
        <w:tc>
          <w:tcPr>
            <w:tcW w:w="1560" w:type="dxa"/>
            <w:shd w:val="clear" w:color="auto" w:fill="FFFFFF"/>
          </w:tcPr>
          <w:p w14:paraId="583C600A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1F3D347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A12114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22E4B3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E560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39698B89" w14:textId="77777777" w:rsidTr="00727ACC">
        <w:trPr>
          <w:trHeight w:val="283"/>
        </w:trPr>
        <w:tc>
          <w:tcPr>
            <w:tcW w:w="1698" w:type="dxa"/>
            <w:vMerge/>
          </w:tcPr>
          <w:p w14:paraId="15BC633E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7737F47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Филиалы банка в пределах города</w:t>
            </w:r>
          </w:p>
        </w:tc>
        <w:tc>
          <w:tcPr>
            <w:tcW w:w="1560" w:type="dxa"/>
            <w:shd w:val="clear" w:color="auto" w:fill="FFFFFF"/>
          </w:tcPr>
          <w:p w14:paraId="38AAB39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7B804B8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999B30D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876DA0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41DC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28F1A76E" w14:textId="77777777" w:rsidTr="00727ACC">
        <w:trPr>
          <w:trHeight w:val="447"/>
        </w:trPr>
        <w:tc>
          <w:tcPr>
            <w:tcW w:w="1698" w:type="dxa"/>
            <w:vMerge w:val="restart"/>
          </w:tcPr>
          <w:p w14:paraId="211ACEDA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отчетности</w:t>
            </w:r>
          </w:p>
        </w:tc>
        <w:tc>
          <w:tcPr>
            <w:tcW w:w="5530" w:type="dxa"/>
          </w:tcPr>
          <w:p w14:paraId="1C7E50FF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Видеофайлы за каждый съёмочный день </w:t>
            </w:r>
          </w:p>
        </w:tc>
        <w:tc>
          <w:tcPr>
            <w:tcW w:w="1560" w:type="dxa"/>
            <w:shd w:val="clear" w:color="auto" w:fill="FFFFFF"/>
          </w:tcPr>
          <w:p w14:paraId="34F60B4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E1B3E97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3D0F9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F8C849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D2E0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21DACCFF" w14:textId="77777777" w:rsidTr="00727ACC">
        <w:trPr>
          <w:trHeight w:val="268"/>
        </w:trPr>
        <w:tc>
          <w:tcPr>
            <w:tcW w:w="1698" w:type="dxa"/>
            <w:vMerge/>
          </w:tcPr>
          <w:p w14:paraId="59B0E872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72D2542C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Краткое описание выполненных работ</w:t>
            </w:r>
          </w:p>
        </w:tc>
        <w:tc>
          <w:tcPr>
            <w:tcW w:w="1560" w:type="dxa"/>
            <w:shd w:val="clear" w:color="auto" w:fill="FFFFFF"/>
          </w:tcPr>
          <w:p w14:paraId="09F4185E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745795B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F17062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1534E59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79CF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597CD8" w:rsidRPr="00597CD8" w14:paraId="5A3C7DEB" w14:textId="77777777" w:rsidTr="00727ACC">
        <w:trPr>
          <w:trHeight w:val="685"/>
        </w:trPr>
        <w:tc>
          <w:tcPr>
            <w:tcW w:w="1698" w:type="dxa"/>
            <w:vMerge w:val="restart"/>
          </w:tcPr>
          <w:p w14:paraId="61F72176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Прочие условия </w:t>
            </w:r>
          </w:p>
        </w:tc>
        <w:tc>
          <w:tcPr>
            <w:tcW w:w="5530" w:type="dxa"/>
          </w:tcPr>
          <w:p w14:paraId="60CB8900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>Все авторские права на созданный контент переходят заказчику после оплаты</w:t>
            </w:r>
          </w:p>
        </w:tc>
        <w:tc>
          <w:tcPr>
            <w:tcW w:w="1560" w:type="dxa"/>
            <w:shd w:val="clear" w:color="auto" w:fill="FFFFFF"/>
          </w:tcPr>
          <w:p w14:paraId="7B53BCBB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67C5C2D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BE9092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6102E93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9359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97CD8" w:rsidRPr="00597CD8" w14:paraId="1DB4753B" w14:textId="77777777" w:rsidTr="00727ACC">
        <w:trPr>
          <w:trHeight w:val="462"/>
        </w:trPr>
        <w:tc>
          <w:tcPr>
            <w:tcW w:w="1698" w:type="dxa"/>
            <w:vMerge/>
          </w:tcPr>
          <w:p w14:paraId="5DB7903D" w14:textId="77777777" w:rsidR="00597CD8" w:rsidRPr="00597CD8" w:rsidRDefault="00597CD8" w:rsidP="00597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</w:tcPr>
          <w:p w14:paraId="66255544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Согласование сценария или идеи сьемки заранее </w:t>
            </w:r>
          </w:p>
        </w:tc>
        <w:tc>
          <w:tcPr>
            <w:tcW w:w="1560" w:type="dxa"/>
            <w:shd w:val="clear" w:color="auto" w:fill="FFFFFF"/>
          </w:tcPr>
          <w:p w14:paraId="4144FB21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E62EA4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3C22546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A1C977D" w14:textId="77777777" w:rsidR="00597CD8" w:rsidRPr="00597CD8" w:rsidRDefault="00597CD8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84EE" w14:textId="77777777" w:rsidR="00597CD8" w:rsidRPr="00597CD8" w:rsidRDefault="00597CD8" w:rsidP="00597CD8">
            <w:pPr>
              <w:shd w:val="clear" w:color="auto" w:fill="FFFFFF"/>
              <w:suppressAutoHyphens/>
              <w:spacing w:line="276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727ACC" w:rsidRPr="00597CD8" w14:paraId="136D24D4" w14:textId="62C05A92" w:rsidTr="00EE41DD">
        <w:trPr>
          <w:trHeight w:val="447"/>
        </w:trPr>
        <w:tc>
          <w:tcPr>
            <w:tcW w:w="12898" w:type="dxa"/>
            <w:gridSpan w:val="6"/>
            <w:shd w:val="clear" w:color="auto" w:fill="FFFFFF"/>
          </w:tcPr>
          <w:p w14:paraId="6C81AE56" w14:textId="77777777" w:rsidR="00727ACC" w:rsidRPr="00597CD8" w:rsidRDefault="00727ACC" w:rsidP="00597CD8">
            <w:pPr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C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C640052" w14:textId="460A0A02" w:rsidR="00727ACC" w:rsidRPr="00597CD8" w:rsidRDefault="00727ACC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Итоговая цена с учетом всех налогов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</w:t>
            </w:r>
          </w:p>
        </w:tc>
        <w:tc>
          <w:tcPr>
            <w:tcW w:w="2270" w:type="dxa"/>
            <w:shd w:val="clear" w:color="auto" w:fill="FFFFFF"/>
          </w:tcPr>
          <w:p w14:paraId="085F7845" w14:textId="77777777" w:rsidR="00727ACC" w:rsidRPr="00597CD8" w:rsidRDefault="00727ACC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ACC" w:rsidRPr="00597CD8" w14:paraId="3E5F5571" w14:textId="504EB715" w:rsidTr="001423EE">
        <w:trPr>
          <w:trHeight w:val="447"/>
        </w:trPr>
        <w:tc>
          <w:tcPr>
            <w:tcW w:w="12898" w:type="dxa"/>
            <w:gridSpan w:val="6"/>
            <w:shd w:val="clear" w:color="auto" w:fill="FFFFFF"/>
          </w:tcPr>
          <w:p w14:paraId="1E625B90" w14:textId="21383C30" w:rsidR="00727ACC" w:rsidRPr="00597CD8" w:rsidRDefault="00727ACC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стоимость за 12 мес. с учетом всех налогов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сборов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предусмотренных законодательством КР</w:t>
            </w:r>
          </w:p>
        </w:tc>
        <w:tc>
          <w:tcPr>
            <w:tcW w:w="2270" w:type="dxa"/>
            <w:shd w:val="clear" w:color="auto" w:fill="FFFFFF"/>
          </w:tcPr>
          <w:p w14:paraId="76D291D8" w14:textId="77777777" w:rsidR="00727ACC" w:rsidRPr="00597CD8" w:rsidRDefault="00727ACC" w:rsidP="00597CD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5D9761" w14:textId="77777777" w:rsidR="00597CD8" w:rsidRPr="00597CD8" w:rsidRDefault="00597CD8" w:rsidP="00CD2D0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3856172" w14:textId="77777777" w:rsidR="00597CD8" w:rsidRPr="00597CD8" w:rsidRDefault="00597CD8" w:rsidP="00CA565A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97CD8">
        <w:rPr>
          <w:rFonts w:ascii="Times New Roman" w:eastAsia="Calibri" w:hAnsi="Times New Roman" w:cs="Times New Roman"/>
          <w:b/>
          <w:sz w:val="20"/>
          <w:szCs w:val="20"/>
        </w:rPr>
        <w:t>Исполнитель должен заполнить всю вышеуказанную таблицу.</w:t>
      </w:r>
    </w:p>
    <w:p w14:paraId="4EF819E5" w14:textId="77777777" w:rsidR="00597CD8" w:rsidRPr="00597CD8" w:rsidRDefault="00597CD8" w:rsidP="00CA565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97CD8">
        <w:rPr>
          <w:rFonts w:ascii="Times New Roman" w:eastAsia="Calibri" w:hAnsi="Times New Roman" w:cs="Times New Roman"/>
          <w:b/>
          <w:sz w:val="20"/>
          <w:szCs w:val="20"/>
        </w:rPr>
        <w:t>Победитель будет определен по наименьшей Итоговой сумму при соответствии квалификационным и техническим требованиям.</w:t>
      </w:r>
    </w:p>
    <w:p w14:paraId="1F064AF9" w14:textId="77777777" w:rsidR="00597CD8" w:rsidRPr="00597CD8" w:rsidRDefault="00597CD8" w:rsidP="00CA565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97CD8">
        <w:rPr>
          <w:rFonts w:ascii="Times New Roman" w:eastAsia="Calibri" w:hAnsi="Times New Roman" w:cs="Times New Roman"/>
          <w:b/>
          <w:sz w:val="20"/>
          <w:szCs w:val="20"/>
        </w:rPr>
        <w:t>Банк заключит договор на 12 месяцев на плановую сумму закупки (при этом заказ будет производиться по мере необходимости)</w:t>
      </w:r>
    </w:p>
    <w:p w14:paraId="4F76F1B2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 публикации, тексты, креативы и рекламные запуски — только после письменного согласования Банка;</w:t>
      </w:r>
    </w:p>
    <w:p w14:paraId="21231F32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замена ключевых специалистов команды — только по согласованию с Банком;</w:t>
      </w:r>
    </w:p>
    <w:p w14:paraId="5B70795C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финальная цена должна быть указана четко: что входит, что не входит, все налоги и сборы включены в стоимость;</w:t>
      </w:r>
    </w:p>
    <w:p w14:paraId="04ECA11B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исходники, доступы, кабинеты, аналитика передаются Банку без доплат;</w:t>
      </w:r>
    </w:p>
    <w:p w14:paraId="04ED44C1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реакции на задачу и срок внесения правок в часах или рабочих днях (сроки выполнения – от 1 до 7 дней в зависимости от сложности дизайна и монтажа видео);</w:t>
      </w:r>
    </w:p>
    <w:p w14:paraId="1D735F94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конфиденциальность, соблюдение внутренних </w:t>
      </w:r>
      <w:proofErr w:type="spellStart"/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</w:t>
      </w:r>
      <w:proofErr w:type="spellEnd"/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авил</w:t>
      </w:r>
      <w:proofErr w:type="spellEnd"/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требований Банка.</w:t>
      </w:r>
    </w:p>
    <w:p w14:paraId="6E2684D5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Вся работа </w:t>
      </w: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будет вестись согласно контент-плану Банка, которая будет предоставляться заранее (каждый месяц) Исполнителю. </w:t>
      </w:r>
    </w:p>
    <w:p w14:paraId="56C2D7F0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>Оплата будет производится строго за фактически проделанную работу на основании акта выполненных работ от Исполнителя и ТЗ от Заказчика</w:t>
      </w:r>
    </w:p>
    <w:p w14:paraId="0BE2F612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Исполнитель обязан предоставить: счет на оплату, счет фактуру, АВР и накладные. </w:t>
      </w:r>
    </w:p>
    <w:p w14:paraId="1D06C8E3" w14:textId="77777777" w:rsidR="00597CD8" w:rsidRPr="00597CD8" w:rsidRDefault="00597CD8" w:rsidP="00CA565A">
      <w:pPr>
        <w:numPr>
          <w:ilvl w:val="0"/>
          <w:numId w:val="1"/>
        </w:numPr>
        <w:spacing w:before="100" w:beforeAutospacing="1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97CD8"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  <w:t xml:space="preserve">Вся выполненная работа Исполнителем предоставляются Заказчику на 2 языках (кыргызский и русский языки). На третьем языке по требованию Заказчика. </w:t>
      </w:r>
    </w:p>
    <w:p w14:paraId="285576B8" w14:textId="77777777" w:rsidR="00597CD8" w:rsidRPr="00597CD8" w:rsidRDefault="00597CD8" w:rsidP="00597CD8">
      <w:pPr>
        <w:spacing w:after="200" w:line="276" w:lineRule="auto"/>
        <w:ind w:left="106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B84AE8" w14:textId="77777777" w:rsidR="00597CD8" w:rsidRPr="00597CD8" w:rsidRDefault="00597CD8" w:rsidP="00597CD8">
      <w:pPr>
        <w:spacing w:after="200" w:line="276" w:lineRule="auto"/>
        <w:ind w:left="-567" w:firstLine="708"/>
        <w:jc w:val="both"/>
        <w:rPr>
          <w:rFonts w:ascii="Times New Roman" w:eastAsia="Calibri" w:hAnsi="Times New Roman" w:cs="Times New Roman"/>
        </w:rPr>
      </w:pPr>
    </w:p>
    <w:p w14:paraId="02DBE5A5" w14:textId="77777777" w:rsidR="001F7E0F" w:rsidRDefault="001F7E0F"/>
    <w:sectPr w:rsidR="001F7E0F" w:rsidSect="00C64D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566F"/>
    <w:multiLevelType w:val="hybridMultilevel"/>
    <w:tmpl w:val="CD560E98"/>
    <w:lvl w:ilvl="0" w:tplc="3C5C0B9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10"/>
    <w:rsid w:val="00057610"/>
    <w:rsid w:val="001F7E0F"/>
    <w:rsid w:val="004B152A"/>
    <w:rsid w:val="00597CD8"/>
    <w:rsid w:val="00727ACC"/>
    <w:rsid w:val="00CA565A"/>
    <w:rsid w:val="00CD2D0C"/>
    <w:rsid w:val="00F45B14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8CDC"/>
  <w15:chartTrackingRefBased/>
  <w15:docId w15:val="{FAE26DFF-7FFA-4A76-BC26-B220844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Жанара Талгарбековна</dc:creator>
  <cp:keywords/>
  <dc:description/>
  <cp:lastModifiedBy>Исмаилова Жанара Талгарбековна</cp:lastModifiedBy>
  <cp:revision>8</cp:revision>
  <dcterms:created xsi:type="dcterms:W3CDTF">2026-03-16T05:24:00Z</dcterms:created>
  <dcterms:modified xsi:type="dcterms:W3CDTF">2026-03-16T05:30:00Z</dcterms:modified>
</cp:coreProperties>
</file>