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49" w:type="dxa"/>
        <w:tblInd w:w="-5" w:type="dxa"/>
        <w:tblLook w:val="04A0" w:firstRow="1" w:lastRow="0" w:firstColumn="1" w:lastColumn="0" w:noHBand="0" w:noVBand="1"/>
      </w:tblPr>
      <w:tblGrid>
        <w:gridCol w:w="601"/>
        <w:gridCol w:w="2266"/>
        <w:gridCol w:w="6776"/>
        <w:gridCol w:w="2128"/>
        <w:gridCol w:w="1438"/>
        <w:gridCol w:w="1120"/>
        <w:gridCol w:w="1120"/>
      </w:tblGrid>
      <w:tr w:rsidR="0025581A" w:rsidRPr="008B64A3" w:rsidTr="00D071B2">
        <w:trPr>
          <w:trHeight w:val="8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 заказчика (технические спецификации)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Предложение поставщика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25581A" w:rsidRPr="008B64A3" w:rsidTr="00D071B2">
        <w:trPr>
          <w:trHeight w:val="603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Чековые книжки на 25 листов</w:t>
            </w:r>
          </w:p>
        </w:tc>
        <w:tc>
          <w:tcPr>
            <w:tcW w:w="6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1.Формат изделия: 220 × 103 мм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2. Комплектация: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25 листов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1 образец (с печатью "ОБРАЗЕЦ")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– Обложка (цветная, с логотипом и элементами фирменного стиля)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3. Бумага: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Обложка: картон односторонний, плотность 250 г/м²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Внутренний блок: специальная бумага типа "пирамидка", плотность </w:t>
            </w:r>
            <w:r w:rsidR="00CA0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0–</w:t>
            </w:r>
            <w:r w:rsidR="00CA0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г/м², устойчивая к коррекции/мошенничеству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4. Печать: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Обложка: полноцветная (4+4)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Чеки: 4+4, цветная с защитными элементами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– Образец: 4+3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5. Требования к безопасности: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Защитный фон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Микротекст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Использование нестираемых красок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– Гильоширование (при возможности)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6. Срок изготовления: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14 рабочих дней с даты подписания договора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7. Доставка: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– Бесплатная доставка до центрального офиса в г. Бишк</w:t>
            </w:r>
            <w:bookmarkStart w:id="0" w:name="_GoBack"/>
            <w:bookmarkEnd w:id="0"/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ек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8. Дополнительно: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– Бесплатная доработка дизайна (если потребуется)   </w:t>
            </w: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– Предоставление макета на согласование до печати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1 000 </w:t>
            </w:r>
            <w:proofErr w:type="spellStart"/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81A" w:rsidRPr="008B64A3" w:rsidRDefault="0025581A" w:rsidP="00854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5581A" w:rsidRPr="008B64A3" w:rsidTr="00D071B2">
        <w:trPr>
          <w:trHeight w:val="49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1 000 </w:t>
            </w:r>
            <w:proofErr w:type="spellStart"/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81A" w:rsidRPr="008B64A3" w:rsidRDefault="0025581A" w:rsidP="0085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581A" w:rsidRPr="008B64A3" w:rsidRDefault="0025581A" w:rsidP="00854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6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071B2" w:rsidRDefault="00D071B2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071B2" w:rsidRDefault="00D071B2" w:rsidP="002C53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B64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момент оценки конкурсных заявок предоставить образцы чековых книжек для проверки на соответствие техническому заданию (по адресу: г. Бишкек, ул. Московская 161)</w:t>
      </w:r>
    </w:p>
    <w:p w:rsidR="00D071B2" w:rsidRDefault="00D071B2" w:rsidP="002C53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момент оценки на предмет соответствия техническим требованиям Банка необходимо предоставить образец предлагаемой чековой книжки для утверждения образца</w:t>
      </w:r>
    </w:p>
    <w:p w:rsidR="00D071B2" w:rsidRDefault="00D071B2" w:rsidP="002C53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Срок изготовления чековых книжек составляет – не более 15 рабочих дней с момента утверждения дизайн-макета и подписания договора.</w:t>
      </w:r>
    </w:p>
    <w:p w:rsidR="002C53C8" w:rsidRDefault="002C53C8"/>
    <w:p w:rsidR="002C53C8" w:rsidRPr="002C53C8" w:rsidRDefault="002C53C8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2C53C8" w:rsidRPr="002C53C8" w:rsidSect="00D071B2">
      <w:headerReference w:type="default" r:id="rId6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A6A" w:rsidRDefault="00FA5A6A" w:rsidP="00D071B2">
      <w:pPr>
        <w:spacing w:after="0" w:line="240" w:lineRule="auto"/>
      </w:pPr>
      <w:r>
        <w:separator/>
      </w:r>
    </w:p>
  </w:endnote>
  <w:endnote w:type="continuationSeparator" w:id="0">
    <w:p w:rsidR="00FA5A6A" w:rsidRDefault="00FA5A6A" w:rsidP="00D0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A6A" w:rsidRDefault="00FA5A6A" w:rsidP="00D071B2">
      <w:pPr>
        <w:spacing w:after="0" w:line="240" w:lineRule="auto"/>
      </w:pPr>
      <w:r>
        <w:separator/>
      </w:r>
    </w:p>
  </w:footnote>
  <w:footnote w:type="continuationSeparator" w:id="0">
    <w:p w:rsidR="00FA5A6A" w:rsidRDefault="00FA5A6A" w:rsidP="00D0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1B2" w:rsidRPr="00D071B2" w:rsidRDefault="00D071B2" w:rsidP="00D071B2">
    <w:pPr>
      <w:pStyle w:val="a3"/>
      <w:jc w:val="center"/>
      <w:rPr>
        <w:b/>
      </w:rPr>
    </w:pPr>
    <w:r w:rsidRPr="00D071B2">
      <w:rPr>
        <w:b/>
      </w:rPr>
      <w:t>ТЕХНИЧЕСКОЕ ЗАДАНИЕ НА ИЗГОТОВЛЕНИЕ ЧЕКОВЫХ КНИЖЕК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81A"/>
    <w:rsid w:val="0025581A"/>
    <w:rsid w:val="002C53C8"/>
    <w:rsid w:val="003244A4"/>
    <w:rsid w:val="007F5C44"/>
    <w:rsid w:val="00CA090D"/>
    <w:rsid w:val="00D071B2"/>
    <w:rsid w:val="00F3277A"/>
    <w:rsid w:val="00FA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7AA6"/>
  <w15:chartTrackingRefBased/>
  <w15:docId w15:val="{528FAAC6-4BEF-4C7E-BBCC-F2DB0D29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71B2"/>
  </w:style>
  <w:style w:type="paragraph" w:styleId="a5">
    <w:name w:val="footer"/>
    <w:basedOn w:val="a"/>
    <w:link w:val="a6"/>
    <w:uiPriority w:val="99"/>
    <w:unhideWhenUsed/>
    <w:rsid w:val="00D0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71B2"/>
  </w:style>
  <w:style w:type="paragraph" w:styleId="a7">
    <w:name w:val="Balloon Text"/>
    <w:basedOn w:val="a"/>
    <w:link w:val="a8"/>
    <w:uiPriority w:val="99"/>
    <w:semiHidden/>
    <w:unhideWhenUsed/>
    <w:rsid w:val="002C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5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Санатбаева Айжан Орунбековна</cp:lastModifiedBy>
  <cp:revision>3</cp:revision>
  <cp:lastPrinted>2025-07-24T04:39:00Z</cp:lastPrinted>
  <dcterms:created xsi:type="dcterms:W3CDTF">2025-07-24T03:45:00Z</dcterms:created>
  <dcterms:modified xsi:type="dcterms:W3CDTF">2026-03-16T10:26:00Z</dcterms:modified>
</cp:coreProperties>
</file>