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47874" w14:textId="77777777" w:rsidR="00A82AD6" w:rsidRPr="00003A5A" w:rsidRDefault="00A82AD6" w:rsidP="00A82AD6">
      <w:pPr>
        <w:spacing w:after="100"/>
        <w:jc w:val="center"/>
        <w:rPr>
          <w:bCs/>
          <w:sz w:val="22"/>
          <w:szCs w:val="22"/>
        </w:rPr>
      </w:pPr>
      <w:r w:rsidRPr="00003A5A">
        <w:rPr>
          <w:bCs/>
          <w:sz w:val="22"/>
          <w:szCs w:val="22"/>
        </w:rPr>
        <w:t>ТЕХНИЧЕСКОЕ ЗАДАНИЕ</w:t>
      </w:r>
    </w:p>
    <w:p w14:paraId="092DF5DA" w14:textId="77777777" w:rsidR="00A82AD6" w:rsidRPr="00003A5A" w:rsidRDefault="00A82AD6" w:rsidP="00A82AD6">
      <w:pPr>
        <w:spacing w:after="100"/>
        <w:jc w:val="center"/>
        <w:rPr>
          <w:bCs/>
          <w:sz w:val="22"/>
          <w:szCs w:val="22"/>
        </w:rPr>
      </w:pPr>
      <w:r w:rsidRPr="00003A5A">
        <w:rPr>
          <w:bCs/>
          <w:sz w:val="22"/>
          <w:szCs w:val="22"/>
        </w:rPr>
        <w:t xml:space="preserve">на закуп услуг по изготовлению и оформлению брендированной фотозоны и кувертов </w:t>
      </w:r>
      <w:proofErr w:type="spellStart"/>
      <w:r w:rsidRPr="00003A5A">
        <w:rPr>
          <w:bCs/>
          <w:sz w:val="22"/>
          <w:szCs w:val="22"/>
        </w:rPr>
        <w:t>Capital</w:t>
      </w:r>
      <w:proofErr w:type="spellEnd"/>
      <w:r w:rsidRPr="00003A5A">
        <w:rPr>
          <w:bCs/>
          <w:sz w:val="22"/>
          <w:szCs w:val="22"/>
        </w:rPr>
        <w:t xml:space="preserve"> </w:t>
      </w:r>
      <w:proofErr w:type="spellStart"/>
      <w:r w:rsidRPr="00003A5A">
        <w:rPr>
          <w:bCs/>
          <w:sz w:val="22"/>
          <w:szCs w:val="22"/>
        </w:rPr>
        <w:t>Bank</w:t>
      </w:r>
      <w:proofErr w:type="spellEnd"/>
      <w:r w:rsidRPr="00003A5A">
        <w:rPr>
          <w:bCs/>
          <w:sz w:val="22"/>
          <w:szCs w:val="22"/>
        </w:rPr>
        <w:t xml:space="preserve"> × BOHO </w:t>
      </w:r>
      <w:proofErr w:type="spellStart"/>
      <w:r w:rsidRPr="00003A5A">
        <w:rPr>
          <w:bCs/>
          <w:sz w:val="22"/>
          <w:szCs w:val="22"/>
        </w:rPr>
        <w:t>beach</w:t>
      </w:r>
      <w:proofErr w:type="spellEnd"/>
      <w:r w:rsidRPr="00003A5A">
        <w:rPr>
          <w:bCs/>
          <w:sz w:val="22"/>
          <w:szCs w:val="22"/>
        </w:rPr>
        <w:t xml:space="preserve"> </w:t>
      </w:r>
      <w:proofErr w:type="spellStart"/>
      <w:r w:rsidRPr="00003A5A">
        <w:rPr>
          <w:bCs/>
          <w:sz w:val="22"/>
          <w:szCs w:val="22"/>
        </w:rPr>
        <w:t>bar</w:t>
      </w:r>
      <w:proofErr w:type="spellEnd"/>
    </w:p>
    <w:p w14:paraId="433D5B66" w14:textId="77777777" w:rsidR="00A82AD6" w:rsidRPr="00003A5A" w:rsidRDefault="00A82AD6" w:rsidP="00A82AD6">
      <w:pPr>
        <w:jc w:val="center"/>
        <w:rPr>
          <w:sz w:val="22"/>
          <w:szCs w:val="22"/>
        </w:rPr>
      </w:pPr>
    </w:p>
    <w:p w14:paraId="23E84288" w14:textId="77777777" w:rsidR="00A82AD6" w:rsidRPr="00003A5A" w:rsidRDefault="00A82AD6" w:rsidP="00A82AD6">
      <w:pPr>
        <w:spacing w:after="100"/>
        <w:rPr>
          <w:sz w:val="22"/>
          <w:szCs w:val="22"/>
        </w:rPr>
      </w:pPr>
      <w:r w:rsidRPr="00003A5A">
        <w:rPr>
          <w:b/>
          <w:sz w:val="22"/>
          <w:szCs w:val="22"/>
        </w:rPr>
        <w:t>1. Цель закупки</w:t>
      </w:r>
    </w:p>
    <w:p w14:paraId="204D1328" w14:textId="77777777" w:rsidR="00A82AD6" w:rsidRPr="00003A5A" w:rsidRDefault="00A82AD6" w:rsidP="00A82AD6">
      <w:pPr>
        <w:rPr>
          <w:sz w:val="22"/>
          <w:szCs w:val="22"/>
        </w:rPr>
      </w:pPr>
      <w:r w:rsidRPr="00003A5A">
        <w:rPr>
          <w:sz w:val="22"/>
          <w:szCs w:val="22"/>
        </w:rPr>
        <w:t xml:space="preserve">Изготовление и оформление брендированной фотозоны и рекламно-информационных кувертов </w:t>
      </w:r>
      <w:proofErr w:type="spellStart"/>
      <w:r w:rsidRPr="00003A5A">
        <w:rPr>
          <w:sz w:val="22"/>
          <w:szCs w:val="22"/>
        </w:rPr>
        <w:t>Capital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Bank</w:t>
      </w:r>
      <w:proofErr w:type="spellEnd"/>
      <w:r w:rsidRPr="00003A5A">
        <w:rPr>
          <w:sz w:val="22"/>
          <w:szCs w:val="22"/>
        </w:rPr>
        <w:t xml:space="preserve"> × BOHO </w:t>
      </w:r>
      <w:proofErr w:type="spellStart"/>
      <w:r w:rsidRPr="00003A5A">
        <w:rPr>
          <w:sz w:val="22"/>
          <w:szCs w:val="22"/>
        </w:rPr>
        <w:t>beach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bar</w:t>
      </w:r>
      <w:proofErr w:type="spellEnd"/>
      <w:r w:rsidRPr="00003A5A">
        <w:rPr>
          <w:sz w:val="22"/>
          <w:szCs w:val="22"/>
        </w:rPr>
        <w:t xml:space="preserve"> для обеспечения визуального присутствия ОАО «Капитал Банк» на партнерской площадке, повышения узнаваемости бренда и презентабельного оформления зоны взаимодействия с клиентами и гостями.</w:t>
      </w:r>
    </w:p>
    <w:p w14:paraId="47E49E67" w14:textId="77777777" w:rsidR="00A82AD6" w:rsidRPr="00003A5A" w:rsidRDefault="00A82AD6" w:rsidP="00A82AD6">
      <w:pPr>
        <w:spacing w:after="100"/>
        <w:rPr>
          <w:sz w:val="22"/>
          <w:szCs w:val="22"/>
        </w:rPr>
      </w:pPr>
      <w:r w:rsidRPr="00003A5A">
        <w:rPr>
          <w:b/>
          <w:sz w:val="22"/>
          <w:szCs w:val="22"/>
        </w:rPr>
        <w:t>2. Предмет закупки</w:t>
      </w:r>
    </w:p>
    <w:p w14:paraId="289DAA17" w14:textId="77777777" w:rsidR="00A82AD6" w:rsidRPr="00003A5A" w:rsidRDefault="00A82AD6" w:rsidP="00A82AD6">
      <w:pPr>
        <w:rPr>
          <w:sz w:val="22"/>
          <w:szCs w:val="22"/>
        </w:rPr>
      </w:pPr>
      <w:r>
        <w:rPr>
          <w:sz w:val="22"/>
        </w:rPr>
        <w:t xml:space="preserve">Услуги по изготовлению, оформлению, доставке, монтажу и установке брендированной фотозоны, а также изготовлению и доставке рекламно-информационных кувертов на площадку BOHO </w:t>
      </w:r>
      <w:proofErr w:type="spellStart"/>
      <w:r>
        <w:rPr>
          <w:sz w:val="22"/>
        </w:rPr>
        <w:t>beach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bar</w:t>
      </w:r>
      <w:proofErr w:type="spellEnd"/>
      <w:r>
        <w:rPr>
          <w:sz w:val="22"/>
        </w:rPr>
        <w:t xml:space="preserve"> согласно утвержденному макету, визуальному референсу, брендбуку Банка и условиям настоящего технического задания.</w:t>
      </w:r>
    </w:p>
    <w:tbl>
      <w:tblPr>
        <w:tblStyle w:val="a3"/>
        <w:tblpPr w:leftFromText="180" w:rightFromText="180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562"/>
        <w:gridCol w:w="3722"/>
        <w:gridCol w:w="2142"/>
        <w:gridCol w:w="2142"/>
        <w:gridCol w:w="2142"/>
        <w:gridCol w:w="2142"/>
        <w:gridCol w:w="2142"/>
      </w:tblGrid>
      <w:tr w:rsidR="00A70040" w:rsidRPr="00003A5A" w14:paraId="692FA406" w14:textId="68595849" w:rsidTr="00C63E15">
        <w:tc>
          <w:tcPr>
            <w:tcW w:w="5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  <w:vAlign w:val="center"/>
          </w:tcPr>
          <w:p w14:paraId="3305F04E" w14:textId="77777777" w:rsidR="00A70040" w:rsidRPr="00003A5A" w:rsidRDefault="00A70040" w:rsidP="00A70040">
            <w:pPr>
              <w:rPr>
                <w:sz w:val="20"/>
                <w:szCs w:val="20"/>
              </w:rPr>
            </w:pPr>
            <w:r w:rsidRPr="00003A5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7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  <w:vAlign w:val="center"/>
          </w:tcPr>
          <w:p w14:paraId="05E0A01B" w14:textId="77777777" w:rsidR="00A70040" w:rsidRPr="00003A5A" w:rsidRDefault="00A70040" w:rsidP="00A70040">
            <w:pPr>
              <w:rPr>
                <w:sz w:val="20"/>
                <w:szCs w:val="20"/>
              </w:rPr>
            </w:pPr>
            <w:proofErr w:type="spellStart"/>
            <w:r w:rsidRPr="00003A5A">
              <w:rPr>
                <w:b/>
                <w:sz w:val="20"/>
                <w:szCs w:val="20"/>
              </w:rPr>
              <w:t>Позиция</w:t>
            </w:r>
            <w:proofErr w:type="spellEnd"/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  <w:vAlign w:val="center"/>
          </w:tcPr>
          <w:p w14:paraId="156ACF07" w14:textId="77777777" w:rsidR="00A70040" w:rsidRPr="00003A5A" w:rsidRDefault="00A70040" w:rsidP="00A70040">
            <w:pPr>
              <w:rPr>
                <w:sz w:val="20"/>
                <w:szCs w:val="20"/>
              </w:rPr>
            </w:pPr>
            <w:proofErr w:type="spellStart"/>
            <w:r w:rsidRPr="00003A5A">
              <w:rPr>
                <w:b/>
                <w:sz w:val="20"/>
                <w:szCs w:val="20"/>
              </w:rPr>
              <w:t>Основные</w:t>
            </w:r>
            <w:proofErr w:type="spellEnd"/>
            <w:r w:rsidRPr="00003A5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03A5A">
              <w:rPr>
                <w:b/>
                <w:sz w:val="20"/>
                <w:szCs w:val="20"/>
              </w:rPr>
              <w:t>параметры</w:t>
            </w:r>
            <w:proofErr w:type="spellEnd"/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  <w:vAlign w:val="center"/>
          </w:tcPr>
          <w:p w14:paraId="3D950141" w14:textId="77777777" w:rsidR="00A70040" w:rsidRPr="00003A5A" w:rsidRDefault="00A70040" w:rsidP="00A70040">
            <w:pPr>
              <w:rPr>
                <w:sz w:val="20"/>
                <w:szCs w:val="20"/>
              </w:rPr>
            </w:pPr>
            <w:proofErr w:type="spellStart"/>
            <w:r w:rsidRPr="00003A5A">
              <w:rPr>
                <w:b/>
                <w:sz w:val="20"/>
                <w:szCs w:val="20"/>
              </w:rPr>
              <w:t>Объем</w:t>
            </w:r>
            <w:proofErr w:type="spellEnd"/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  <w:vAlign w:val="center"/>
          </w:tcPr>
          <w:p w14:paraId="185DFFEB" w14:textId="77777777" w:rsidR="00A70040" w:rsidRPr="00003A5A" w:rsidRDefault="00A70040" w:rsidP="00A70040">
            <w:pPr>
              <w:rPr>
                <w:sz w:val="20"/>
                <w:szCs w:val="20"/>
              </w:rPr>
            </w:pPr>
            <w:proofErr w:type="spellStart"/>
            <w:r w:rsidRPr="00003A5A">
              <w:rPr>
                <w:b/>
                <w:sz w:val="20"/>
                <w:szCs w:val="20"/>
              </w:rPr>
              <w:t>Срок</w:t>
            </w:r>
            <w:proofErr w:type="spellEnd"/>
            <w:r w:rsidRPr="00003A5A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003A5A">
              <w:rPr>
                <w:b/>
                <w:sz w:val="20"/>
                <w:szCs w:val="20"/>
              </w:rPr>
              <w:t>примечание</w:t>
            </w:r>
            <w:proofErr w:type="spellEnd"/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</w:tcPr>
          <w:p w14:paraId="3E4080E5" w14:textId="1EF23193" w:rsidR="00A70040" w:rsidRPr="00A70040" w:rsidRDefault="00A70040" w:rsidP="00A70040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Предложение участника</w:t>
            </w:r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</w:tcPr>
          <w:p w14:paraId="469CE9FF" w14:textId="0CCFABBF" w:rsidR="00A70040" w:rsidRPr="00A70040" w:rsidRDefault="00A70040" w:rsidP="00A70040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Стоимость</w:t>
            </w:r>
          </w:p>
        </w:tc>
      </w:tr>
      <w:tr w:rsidR="00A70040" w:rsidRPr="00C476BF" w14:paraId="02764008" w14:textId="0CC9B0AF" w:rsidTr="00C63E15">
        <w:tc>
          <w:tcPr>
            <w:tcW w:w="5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B46939" w14:textId="77777777" w:rsidR="00A70040" w:rsidRPr="00003A5A" w:rsidRDefault="00A70040" w:rsidP="00A70040">
            <w:pPr>
              <w:rPr>
                <w:sz w:val="20"/>
                <w:szCs w:val="20"/>
              </w:rPr>
            </w:pPr>
            <w:r w:rsidRPr="00003A5A">
              <w:rPr>
                <w:sz w:val="20"/>
                <w:szCs w:val="20"/>
              </w:rPr>
              <w:t>1</w:t>
            </w:r>
          </w:p>
        </w:tc>
        <w:tc>
          <w:tcPr>
            <w:tcW w:w="37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590E4" w14:textId="77777777" w:rsidR="00A70040" w:rsidRPr="00003A5A" w:rsidRDefault="00A70040" w:rsidP="00A70040">
            <w:pPr>
              <w:rPr>
                <w:sz w:val="20"/>
                <w:szCs w:val="20"/>
              </w:rPr>
            </w:pPr>
            <w:proofErr w:type="spellStart"/>
            <w:r w:rsidRPr="00003A5A">
              <w:rPr>
                <w:sz w:val="20"/>
                <w:szCs w:val="20"/>
              </w:rPr>
              <w:t>Фотозона</w:t>
            </w:r>
            <w:proofErr w:type="spellEnd"/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0444DB" w14:textId="77777777" w:rsidR="00A70040" w:rsidRPr="00003A5A" w:rsidRDefault="00A70040" w:rsidP="00A70040">
            <w:pPr>
              <w:rPr>
                <w:sz w:val="20"/>
                <w:szCs w:val="20"/>
                <w:lang w:val="ru-RU"/>
              </w:rPr>
            </w:pPr>
            <w:proofErr w:type="spellStart"/>
            <w:r w:rsidRPr="00003A5A">
              <w:rPr>
                <w:sz w:val="20"/>
                <w:szCs w:val="20"/>
                <w:lang w:val="ru-RU"/>
              </w:rPr>
              <w:t>Прессвол</w:t>
            </w:r>
            <w:proofErr w:type="spellEnd"/>
            <w:r w:rsidRPr="00003A5A">
              <w:rPr>
                <w:sz w:val="20"/>
                <w:szCs w:val="20"/>
                <w:lang w:val="ru-RU"/>
              </w:rPr>
              <w:t xml:space="preserve"> 3,5 × 2,5 м; общая зона с декором 4,5-5 м; </w:t>
            </w:r>
            <w:proofErr w:type="spellStart"/>
            <w:r w:rsidRPr="00003A5A">
              <w:rPr>
                <w:sz w:val="20"/>
                <w:szCs w:val="20"/>
                <w:lang w:val="ru-RU"/>
              </w:rPr>
              <w:t>серф</w:t>
            </w:r>
            <w:proofErr w:type="spellEnd"/>
            <w:r w:rsidRPr="00003A5A">
              <w:rPr>
                <w:sz w:val="20"/>
                <w:szCs w:val="20"/>
                <w:lang w:val="ru-RU"/>
              </w:rPr>
              <w:t xml:space="preserve">-доска 60-70 см × 180-200 см; декоративные элементы; теплая </w:t>
            </w:r>
            <w:r w:rsidRPr="00003A5A">
              <w:rPr>
                <w:sz w:val="20"/>
                <w:szCs w:val="20"/>
              </w:rPr>
              <w:t>LED</w:t>
            </w:r>
            <w:r w:rsidRPr="00003A5A">
              <w:rPr>
                <w:sz w:val="20"/>
                <w:szCs w:val="20"/>
                <w:lang w:val="ru-RU"/>
              </w:rPr>
              <w:t>-подсветка.</w:t>
            </w:r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D27115" w14:textId="77777777" w:rsidR="00A70040" w:rsidRPr="00003A5A" w:rsidRDefault="00A70040" w:rsidP="00A70040">
            <w:pPr>
              <w:rPr>
                <w:sz w:val="20"/>
                <w:szCs w:val="20"/>
              </w:rPr>
            </w:pPr>
            <w:r w:rsidRPr="00003A5A">
              <w:rPr>
                <w:sz w:val="20"/>
                <w:szCs w:val="20"/>
              </w:rPr>
              <w:t xml:space="preserve">1 </w:t>
            </w:r>
            <w:proofErr w:type="spellStart"/>
            <w:r w:rsidRPr="00003A5A">
              <w:rPr>
                <w:sz w:val="20"/>
                <w:szCs w:val="20"/>
              </w:rPr>
              <w:t>комплекс</w:t>
            </w:r>
            <w:proofErr w:type="spellEnd"/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48FF47" w14:textId="77777777" w:rsidR="00A70040" w:rsidRPr="00C476BF" w:rsidRDefault="00A70040" w:rsidP="00A70040">
            <w:pPr>
              <w:rPr>
                <w:sz w:val="21"/>
                <w:szCs w:val="21"/>
                <w:lang w:val="ru-RU"/>
              </w:rPr>
            </w:pPr>
            <w:r w:rsidRPr="00C476BF">
              <w:rPr>
                <w:sz w:val="21"/>
                <w:szCs w:val="21"/>
                <w:lang w:val="ru-RU"/>
              </w:rPr>
              <w:t>Изготовление, доставка, монтаж и установка на Иссык-Куль — ориентировочно 1–2 дня после финального согласования макета, места установки и готовности площадки.</w:t>
            </w:r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35F4E8" w14:textId="77777777" w:rsidR="00A70040" w:rsidRPr="00C476BF" w:rsidRDefault="00A70040" w:rsidP="00A70040">
            <w:pPr>
              <w:rPr>
                <w:sz w:val="21"/>
                <w:szCs w:val="21"/>
              </w:rPr>
            </w:pPr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8BE345" w14:textId="77777777" w:rsidR="00A70040" w:rsidRPr="00C476BF" w:rsidRDefault="00A70040" w:rsidP="00A70040">
            <w:pPr>
              <w:rPr>
                <w:sz w:val="21"/>
                <w:szCs w:val="21"/>
              </w:rPr>
            </w:pPr>
          </w:p>
        </w:tc>
      </w:tr>
      <w:tr w:rsidR="00A70040" w:rsidRPr="00C476BF" w14:paraId="34115AD1" w14:textId="019AA2AA" w:rsidTr="00C63E15">
        <w:tc>
          <w:tcPr>
            <w:tcW w:w="5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832257" w14:textId="77777777" w:rsidR="00A70040" w:rsidRPr="00003A5A" w:rsidRDefault="00A70040" w:rsidP="00A70040">
            <w:pPr>
              <w:rPr>
                <w:sz w:val="20"/>
                <w:szCs w:val="20"/>
              </w:rPr>
            </w:pPr>
            <w:r w:rsidRPr="00003A5A">
              <w:rPr>
                <w:sz w:val="20"/>
                <w:szCs w:val="20"/>
              </w:rPr>
              <w:t>2</w:t>
            </w:r>
          </w:p>
        </w:tc>
        <w:tc>
          <w:tcPr>
            <w:tcW w:w="37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C91642" w14:textId="77777777" w:rsidR="00A70040" w:rsidRPr="00003A5A" w:rsidRDefault="00A70040" w:rsidP="00A70040">
            <w:pPr>
              <w:rPr>
                <w:sz w:val="20"/>
                <w:szCs w:val="20"/>
              </w:rPr>
            </w:pPr>
            <w:proofErr w:type="spellStart"/>
            <w:r w:rsidRPr="00003A5A">
              <w:rPr>
                <w:sz w:val="20"/>
                <w:szCs w:val="20"/>
              </w:rPr>
              <w:t>Куверты</w:t>
            </w:r>
            <w:proofErr w:type="spellEnd"/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67CABB" w14:textId="77777777" w:rsidR="00A70040" w:rsidRPr="00003A5A" w:rsidRDefault="00A70040" w:rsidP="00A70040">
            <w:pPr>
              <w:rPr>
                <w:sz w:val="20"/>
                <w:szCs w:val="20"/>
                <w:lang w:val="ru-RU"/>
              </w:rPr>
            </w:pPr>
            <w:r w:rsidRPr="00003A5A">
              <w:rPr>
                <w:sz w:val="20"/>
                <w:szCs w:val="20"/>
                <w:lang w:val="ru-RU"/>
              </w:rPr>
              <w:t xml:space="preserve">Вертикальный формат </w:t>
            </w:r>
            <w:r w:rsidRPr="00003A5A">
              <w:rPr>
                <w:sz w:val="20"/>
                <w:szCs w:val="20"/>
              </w:rPr>
              <w:t>A</w:t>
            </w:r>
            <w:r w:rsidRPr="00003A5A">
              <w:rPr>
                <w:sz w:val="20"/>
                <w:szCs w:val="20"/>
                <w:lang w:val="ru-RU"/>
              </w:rPr>
              <w:t xml:space="preserve">5 — 148 × 210 мм; дизайн </w:t>
            </w:r>
            <w:r w:rsidRPr="00003A5A">
              <w:rPr>
                <w:sz w:val="20"/>
                <w:szCs w:val="20"/>
              </w:rPr>
              <w:t>Capital</w:t>
            </w:r>
            <w:r w:rsidRPr="00003A5A">
              <w:rPr>
                <w:sz w:val="20"/>
                <w:szCs w:val="20"/>
                <w:lang w:val="ru-RU"/>
              </w:rPr>
              <w:t xml:space="preserve"> </w:t>
            </w:r>
            <w:r w:rsidRPr="00003A5A">
              <w:rPr>
                <w:sz w:val="20"/>
                <w:szCs w:val="20"/>
              </w:rPr>
              <w:t>Bank</w:t>
            </w:r>
            <w:r w:rsidRPr="00003A5A">
              <w:rPr>
                <w:sz w:val="20"/>
                <w:szCs w:val="20"/>
                <w:lang w:val="ru-RU"/>
              </w:rPr>
              <w:t xml:space="preserve"> × </w:t>
            </w:r>
            <w:r w:rsidRPr="00003A5A">
              <w:rPr>
                <w:sz w:val="20"/>
                <w:szCs w:val="20"/>
              </w:rPr>
              <w:t>BOHO</w:t>
            </w:r>
            <w:r w:rsidRPr="00003A5A">
              <w:rPr>
                <w:sz w:val="20"/>
                <w:szCs w:val="20"/>
                <w:lang w:val="ru-RU"/>
              </w:rPr>
              <w:t xml:space="preserve"> </w:t>
            </w:r>
            <w:r w:rsidRPr="00003A5A">
              <w:rPr>
                <w:sz w:val="20"/>
                <w:szCs w:val="20"/>
              </w:rPr>
              <w:t>beach</w:t>
            </w:r>
            <w:r w:rsidRPr="00003A5A">
              <w:rPr>
                <w:sz w:val="20"/>
                <w:szCs w:val="20"/>
                <w:lang w:val="ru-RU"/>
              </w:rPr>
              <w:t xml:space="preserve"> </w:t>
            </w:r>
            <w:r w:rsidRPr="00003A5A">
              <w:rPr>
                <w:sz w:val="20"/>
                <w:szCs w:val="20"/>
              </w:rPr>
              <w:t>bar</w:t>
            </w:r>
            <w:r w:rsidRPr="00003A5A">
              <w:rPr>
                <w:sz w:val="20"/>
                <w:szCs w:val="20"/>
                <w:lang w:val="ru-RU"/>
              </w:rPr>
              <w:t xml:space="preserve">; кыргызская/русская версии; </w:t>
            </w:r>
            <w:r w:rsidRPr="00003A5A">
              <w:rPr>
                <w:sz w:val="20"/>
                <w:szCs w:val="20"/>
              </w:rPr>
              <w:t>QR</w:t>
            </w:r>
            <w:r w:rsidRPr="00003A5A">
              <w:rPr>
                <w:sz w:val="20"/>
                <w:szCs w:val="20"/>
                <w:lang w:val="ru-RU"/>
              </w:rPr>
              <w:t xml:space="preserve">-код и </w:t>
            </w:r>
            <w:proofErr w:type="spellStart"/>
            <w:r w:rsidRPr="00003A5A">
              <w:rPr>
                <w:sz w:val="20"/>
                <w:szCs w:val="20"/>
                <w:lang w:val="ru-RU"/>
              </w:rPr>
              <w:t>визуалы</w:t>
            </w:r>
            <w:proofErr w:type="spellEnd"/>
            <w:r w:rsidRPr="00003A5A">
              <w:rPr>
                <w:sz w:val="20"/>
                <w:szCs w:val="20"/>
                <w:lang w:val="ru-RU"/>
              </w:rPr>
              <w:t xml:space="preserve"> </w:t>
            </w:r>
            <w:r w:rsidRPr="00003A5A">
              <w:rPr>
                <w:sz w:val="20"/>
                <w:szCs w:val="20"/>
              </w:rPr>
              <w:t>Capital</w:t>
            </w:r>
            <w:r w:rsidRPr="00003A5A">
              <w:rPr>
                <w:sz w:val="20"/>
                <w:szCs w:val="20"/>
                <w:lang w:val="ru-RU"/>
              </w:rPr>
              <w:t xml:space="preserve"> </w:t>
            </w:r>
            <w:r w:rsidRPr="00003A5A">
              <w:rPr>
                <w:sz w:val="20"/>
                <w:szCs w:val="20"/>
              </w:rPr>
              <w:t>Online</w:t>
            </w:r>
            <w:r w:rsidRPr="00003A5A">
              <w:rPr>
                <w:sz w:val="20"/>
                <w:szCs w:val="20"/>
                <w:lang w:val="ru-RU"/>
              </w:rPr>
              <w:t>; акриловый держатель/подставка при необходимости.</w:t>
            </w:r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D91904" w14:textId="77777777" w:rsidR="00A70040" w:rsidRPr="00003A5A" w:rsidRDefault="00A70040" w:rsidP="00A7004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 штук</w:t>
            </w:r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A160F4" w14:textId="77777777" w:rsidR="00A70040" w:rsidRPr="00C476BF" w:rsidRDefault="00A70040" w:rsidP="00A70040">
            <w:pPr>
              <w:rPr>
                <w:sz w:val="21"/>
                <w:szCs w:val="21"/>
                <w:lang w:val="ru-RU"/>
              </w:rPr>
            </w:pPr>
            <w:r w:rsidRPr="00C476BF">
              <w:rPr>
                <w:sz w:val="21"/>
                <w:szCs w:val="21"/>
                <w:lang w:val="ru-RU"/>
              </w:rPr>
              <w:t>Куверты должны быть готовы к дате установки фотозоны и доставляются на Иссык-Куль; ориентировочный срок изготовления — 1–2 рабочих дня после согласования макета/образца.</w:t>
            </w:r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85D7AA" w14:textId="77777777" w:rsidR="00A70040" w:rsidRPr="00C476BF" w:rsidRDefault="00A70040" w:rsidP="00A70040">
            <w:pPr>
              <w:rPr>
                <w:sz w:val="21"/>
                <w:szCs w:val="21"/>
              </w:rPr>
            </w:pPr>
          </w:p>
        </w:tc>
        <w:tc>
          <w:tcPr>
            <w:tcW w:w="21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F0A02" w14:textId="77777777" w:rsidR="00A70040" w:rsidRPr="00C476BF" w:rsidRDefault="00A70040" w:rsidP="00A70040">
            <w:pPr>
              <w:rPr>
                <w:sz w:val="21"/>
                <w:szCs w:val="21"/>
              </w:rPr>
            </w:pPr>
          </w:p>
        </w:tc>
      </w:tr>
    </w:tbl>
    <w:p w14:paraId="6A4730EF" w14:textId="77777777" w:rsidR="00A70040" w:rsidRDefault="00A70040" w:rsidP="00A82AD6">
      <w:pPr>
        <w:spacing w:after="100"/>
        <w:rPr>
          <w:b/>
          <w:sz w:val="22"/>
          <w:szCs w:val="22"/>
        </w:rPr>
      </w:pPr>
    </w:p>
    <w:p w14:paraId="0A330615" w14:textId="77777777" w:rsidR="00A70040" w:rsidRDefault="00A70040" w:rsidP="00A82AD6">
      <w:pPr>
        <w:spacing w:after="100"/>
        <w:rPr>
          <w:b/>
          <w:sz w:val="22"/>
          <w:szCs w:val="22"/>
        </w:rPr>
      </w:pPr>
    </w:p>
    <w:p w14:paraId="4392F192" w14:textId="4CDB0925" w:rsidR="00A82AD6" w:rsidRPr="00003A5A" w:rsidRDefault="00A82AD6" w:rsidP="00A82AD6">
      <w:pPr>
        <w:spacing w:after="100"/>
        <w:rPr>
          <w:sz w:val="22"/>
          <w:szCs w:val="22"/>
        </w:rPr>
      </w:pPr>
      <w:r w:rsidRPr="00003A5A">
        <w:rPr>
          <w:b/>
          <w:sz w:val="22"/>
          <w:szCs w:val="22"/>
        </w:rPr>
        <w:t>3. Общие параметры закупки</w:t>
      </w:r>
    </w:p>
    <w:p w14:paraId="0F128B6D" w14:textId="77777777" w:rsidR="00A82AD6" w:rsidRPr="00003A5A" w:rsidRDefault="00A82AD6" w:rsidP="00A82AD6">
      <w:pPr>
        <w:spacing w:after="40"/>
        <w:rPr>
          <w:sz w:val="22"/>
          <w:szCs w:val="22"/>
        </w:rPr>
      </w:pPr>
      <w:r>
        <w:rPr>
          <w:sz w:val="22"/>
          <w:szCs w:val="22"/>
        </w:rPr>
        <w:t>Дизайн, ф</w:t>
      </w:r>
      <w:r w:rsidRPr="00003A5A">
        <w:rPr>
          <w:sz w:val="22"/>
          <w:szCs w:val="22"/>
        </w:rPr>
        <w:t>инальные размеры, материалы, способ крепления, устойчивость конструкции, комплектация и образцы подлежат обязательному согласованию с Заказчиком до запуска производства.</w:t>
      </w:r>
    </w:p>
    <w:p w14:paraId="557B8AEB" w14:textId="77777777" w:rsidR="00A82AD6" w:rsidRPr="00003A5A" w:rsidRDefault="00A82AD6" w:rsidP="00A82AD6">
      <w:pPr>
        <w:rPr>
          <w:sz w:val="22"/>
          <w:szCs w:val="22"/>
        </w:rPr>
      </w:pPr>
    </w:p>
    <w:p w14:paraId="7F8D4DA8" w14:textId="77777777" w:rsidR="00A82AD6" w:rsidRPr="00003A5A" w:rsidRDefault="00A82AD6" w:rsidP="00A82AD6">
      <w:pPr>
        <w:spacing w:after="60"/>
        <w:rPr>
          <w:sz w:val="22"/>
          <w:szCs w:val="22"/>
        </w:rPr>
      </w:pPr>
      <w:r w:rsidRPr="00003A5A">
        <w:rPr>
          <w:b/>
          <w:sz w:val="22"/>
          <w:szCs w:val="22"/>
        </w:rPr>
        <w:lastRenderedPageBreak/>
        <w:t>4. Требования к фотозоне</w:t>
      </w:r>
    </w:p>
    <w:p w14:paraId="6AE922A2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Фотозона должна быть выполнена в стиле премиальной пляжной зоны с восточными/марокканскими элементами, без визуальной перегруженности.</w:t>
      </w:r>
    </w:p>
    <w:p w14:paraId="0CE2A3C1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Основной стенд/</w:t>
      </w:r>
      <w:proofErr w:type="spellStart"/>
      <w:r w:rsidRPr="00003A5A">
        <w:rPr>
          <w:sz w:val="22"/>
          <w:szCs w:val="22"/>
        </w:rPr>
        <w:t>прессвол</w:t>
      </w:r>
      <w:proofErr w:type="spellEnd"/>
      <w:r w:rsidRPr="00003A5A">
        <w:rPr>
          <w:sz w:val="22"/>
          <w:szCs w:val="22"/>
        </w:rPr>
        <w:t>: ориентировочно 3,5 м по ширине и 2,5 м по высоте; общая зона с декором — ориентировочно 4,5-5 м по ширине.</w:t>
      </w:r>
    </w:p>
    <w:p w14:paraId="6DB0E32D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 xml:space="preserve">• Цветовая гамма: белый, </w:t>
      </w:r>
      <w:proofErr w:type="spellStart"/>
      <w:r w:rsidRPr="00003A5A">
        <w:rPr>
          <w:sz w:val="22"/>
          <w:szCs w:val="22"/>
        </w:rPr>
        <w:t>г</w:t>
      </w:r>
      <w:r>
        <w:rPr>
          <w:sz w:val="22"/>
          <w:szCs w:val="22"/>
        </w:rPr>
        <w:t>о</w:t>
      </w:r>
      <w:r w:rsidRPr="00003A5A">
        <w:rPr>
          <w:sz w:val="22"/>
          <w:szCs w:val="22"/>
        </w:rPr>
        <w:t>лубокий</w:t>
      </w:r>
      <w:proofErr w:type="spellEnd"/>
      <w:r>
        <w:rPr>
          <w:sz w:val="22"/>
          <w:szCs w:val="22"/>
        </w:rPr>
        <w:t xml:space="preserve">, </w:t>
      </w:r>
      <w:r w:rsidRPr="00003A5A">
        <w:rPr>
          <w:sz w:val="22"/>
          <w:szCs w:val="22"/>
        </w:rPr>
        <w:t>синий, голубой и иные фирменные оттенки, соответствующие стилю ОАО «Капитал Банк».</w:t>
      </w:r>
    </w:p>
    <w:p w14:paraId="36081ACD" w14:textId="77777777" w:rsidR="00A82AD6" w:rsidRPr="00163054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 xml:space="preserve">• В центральной части размещаются логотипы </w:t>
      </w:r>
      <w:proofErr w:type="spellStart"/>
      <w:r w:rsidRPr="00003A5A">
        <w:rPr>
          <w:sz w:val="22"/>
          <w:szCs w:val="22"/>
        </w:rPr>
        <w:t>Capital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Bank</w:t>
      </w:r>
      <w:proofErr w:type="spellEnd"/>
      <w:r w:rsidRPr="00003A5A">
        <w:rPr>
          <w:sz w:val="22"/>
          <w:szCs w:val="22"/>
        </w:rPr>
        <w:t xml:space="preserve"> и BOHO </w:t>
      </w:r>
      <w:proofErr w:type="spellStart"/>
      <w:r w:rsidRPr="00003A5A">
        <w:rPr>
          <w:sz w:val="22"/>
          <w:szCs w:val="22"/>
        </w:rPr>
        <w:t>beach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bar</w:t>
      </w:r>
      <w:proofErr w:type="spellEnd"/>
      <w:r w:rsidRPr="00003A5A">
        <w:rPr>
          <w:sz w:val="22"/>
          <w:szCs w:val="22"/>
        </w:rPr>
        <w:t>; логотипы должны быть четкими, видимыми и пропорционально расположенными.</w:t>
      </w:r>
    </w:p>
    <w:p w14:paraId="6FF90236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По нижней части и боковым зонам допускаются сине-белые восточные/марокканские узоры, выполненные аккуратно и в единой стилистике.</w:t>
      </w:r>
    </w:p>
    <w:p w14:paraId="3ED6C65B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Фотозона должна презентабельно выглядеть днем при естественном освещении и вечером при декоративной теплой подсветке.</w:t>
      </w:r>
    </w:p>
    <w:p w14:paraId="50846AE6" w14:textId="77777777" w:rsidR="00A82AD6" w:rsidRPr="00003A5A" w:rsidRDefault="00A82AD6" w:rsidP="00A82AD6">
      <w:pPr>
        <w:spacing w:after="100"/>
        <w:rPr>
          <w:b/>
          <w:sz w:val="22"/>
          <w:szCs w:val="22"/>
        </w:rPr>
      </w:pPr>
    </w:p>
    <w:p w14:paraId="0305CB3B" w14:textId="77777777" w:rsidR="00A82AD6" w:rsidRPr="00003A5A" w:rsidRDefault="00A82AD6" w:rsidP="00A82AD6">
      <w:pPr>
        <w:spacing w:after="100"/>
        <w:rPr>
          <w:sz w:val="22"/>
          <w:szCs w:val="22"/>
        </w:rPr>
      </w:pPr>
      <w:r w:rsidRPr="00003A5A">
        <w:rPr>
          <w:b/>
          <w:sz w:val="22"/>
          <w:szCs w:val="22"/>
        </w:rPr>
        <w:t>5. Декор, подсветка и безопасность</w:t>
      </w:r>
    </w:p>
    <w:p w14:paraId="10524977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 xml:space="preserve">• В составе зоны предусмотреть: </w:t>
      </w:r>
      <w:proofErr w:type="spellStart"/>
      <w:r w:rsidRPr="00003A5A">
        <w:rPr>
          <w:sz w:val="22"/>
          <w:szCs w:val="22"/>
        </w:rPr>
        <w:t>серф</w:t>
      </w:r>
      <w:proofErr w:type="spellEnd"/>
      <w:r w:rsidRPr="00003A5A">
        <w:rPr>
          <w:sz w:val="22"/>
          <w:szCs w:val="22"/>
        </w:rPr>
        <w:t>-доску 60-70 см × 180-200 см, растения/пальмовые листья, марокканские фонари, плетеные пуфы, небольшой столик, подушки, коврик/матрас, вазы и иные элементы в общей концепции.</w:t>
      </w:r>
    </w:p>
    <w:p w14:paraId="3FD90218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Декоративные элементы должны быть чистыми, аккуратными, без повреждений, загрязнений и визуального износа.</w:t>
      </w:r>
    </w:p>
    <w:p w14:paraId="0332357A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Теплая LED-подсветка предусматривается по контуру центральной арки/основного элемента; допускается мягкая подсветка логотипов и декора.</w:t>
      </w:r>
    </w:p>
    <w:p w14:paraId="383A4C3B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Подсветка должна быть исправной и безопасной: без открытых проводов, перегрева и риска повреждения посетителями.</w:t>
      </w:r>
    </w:p>
    <w:p w14:paraId="2F8B5525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Конструкция должна быть устойчивой для размещения на пляжной площадке с учетом ветра, песка, неровностей поверхности и проходимости гостей.</w:t>
      </w:r>
    </w:p>
    <w:p w14:paraId="0F4E3187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Монтаж выполняется аккуратно, без повреждения территории площадки, имущества Заказчика/партнера и элементов интерьера/экстерьера.</w:t>
      </w:r>
    </w:p>
    <w:p w14:paraId="45CECDA7" w14:textId="77777777" w:rsidR="00A82AD6" w:rsidRPr="00003A5A" w:rsidRDefault="00A82AD6" w:rsidP="00A82AD6">
      <w:pPr>
        <w:rPr>
          <w:sz w:val="22"/>
          <w:szCs w:val="22"/>
        </w:rPr>
      </w:pPr>
      <w:r w:rsidRPr="00003A5A">
        <w:rPr>
          <w:sz w:val="22"/>
          <w:szCs w:val="22"/>
        </w:rPr>
        <w:t xml:space="preserve">После установки Исполнитель обязан проверить устойчивость конструкции, исправность подсветки и общий внешний вид фотозоны. Точное время монтажа согласовывается с Заказчиком и представителями BOHO </w:t>
      </w:r>
      <w:proofErr w:type="spellStart"/>
      <w:r w:rsidRPr="00003A5A">
        <w:rPr>
          <w:sz w:val="22"/>
          <w:szCs w:val="22"/>
        </w:rPr>
        <w:t>beach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bar</w:t>
      </w:r>
      <w:proofErr w:type="spellEnd"/>
      <w:r w:rsidRPr="00003A5A">
        <w:rPr>
          <w:sz w:val="22"/>
          <w:szCs w:val="22"/>
        </w:rPr>
        <w:t>.</w:t>
      </w:r>
    </w:p>
    <w:p w14:paraId="29B44FB1" w14:textId="77777777" w:rsidR="00A82AD6" w:rsidRPr="00003A5A" w:rsidRDefault="00A82AD6" w:rsidP="00A82AD6">
      <w:pPr>
        <w:spacing w:after="60"/>
        <w:rPr>
          <w:sz w:val="22"/>
          <w:szCs w:val="22"/>
        </w:rPr>
      </w:pPr>
      <w:r w:rsidRPr="00003A5A">
        <w:rPr>
          <w:b/>
          <w:sz w:val="22"/>
          <w:szCs w:val="22"/>
        </w:rPr>
        <w:t>6. Требования к кувертам</w:t>
      </w:r>
    </w:p>
    <w:p w14:paraId="056212D8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Куверты должны быть выполнены в вертикальном формате A</w:t>
      </w:r>
      <w:r>
        <w:rPr>
          <w:sz w:val="22"/>
          <w:szCs w:val="22"/>
        </w:rPr>
        <w:t>4</w:t>
      </w:r>
      <w:r w:rsidRPr="00003A5A">
        <w:rPr>
          <w:sz w:val="22"/>
          <w:szCs w:val="22"/>
        </w:rPr>
        <w:t xml:space="preserve"> — </w:t>
      </w:r>
      <w:r>
        <w:rPr>
          <w:sz w:val="22"/>
          <w:szCs w:val="22"/>
        </w:rPr>
        <w:t>150</w:t>
      </w:r>
      <w:r w:rsidRPr="00003A5A">
        <w:rPr>
          <w:sz w:val="22"/>
          <w:szCs w:val="22"/>
        </w:rPr>
        <w:t xml:space="preserve"> × 2</w:t>
      </w:r>
      <w:r>
        <w:rPr>
          <w:sz w:val="22"/>
          <w:szCs w:val="22"/>
        </w:rPr>
        <w:t>5</w:t>
      </w:r>
      <w:r w:rsidRPr="00003A5A">
        <w:rPr>
          <w:sz w:val="22"/>
          <w:szCs w:val="22"/>
        </w:rPr>
        <w:t>0 мм, либо в ином размере, письменно согласованном с Заказчиком.</w:t>
      </w:r>
    </w:p>
    <w:p w14:paraId="1E799E45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>
        <w:rPr>
          <w:sz w:val="22"/>
        </w:rPr>
        <w:t>• Ориентировочное количество — 100 шт. Окончательное количество подтверждается в договоре и/или после согласования макета и стоимости.</w:t>
      </w:r>
    </w:p>
    <w:p w14:paraId="3AB98094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 xml:space="preserve">• Дизайн должен соответствовать концепции </w:t>
      </w:r>
      <w:proofErr w:type="spellStart"/>
      <w:r w:rsidRPr="00003A5A">
        <w:rPr>
          <w:sz w:val="22"/>
          <w:szCs w:val="22"/>
        </w:rPr>
        <w:t>Capital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Bank</w:t>
      </w:r>
      <w:proofErr w:type="spellEnd"/>
      <w:r w:rsidRPr="00003A5A">
        <w:rPr>
          <w:sz w:val="22"/>
          <w:szCs w:val="22"/>
        </w:rPr>
        <w:t xml:space="preserve"> × BOHO </w:t>
      </w:r>
      <w:proofErr w:type="spellStart"/>
      <w:r w:rsidRPr="00003A5A">
        <w:rPr>
          <w:sz w:val="22"/>
          <w:szCs w:val="22"/>
        </w:rPr>
        <w:t>beach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bar</w:t>
      </w:r>
      <w:proofErr w:type="spellEnd"/>
      <w:r w:rsidRPr="00003A5A">
        <w:rPr>
          <w:sz w:val="22"/>
          <w:szCs w:val="22"/>
        </w:rPr>
        <w:t xml:space="preserve">: премиальный стиль, логотипы </w:t>
      </w:r>
      <w:proofErr w:type="spellStart"/>
      <w:r w:rsidRPr="00003A5A">
        <w:rPr>
          <w:sz w:val="22"/>
          <w:szCs w:val="22"/>
        </w:rPr>
        <w:t>Capital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Bank</w:t>
      </w:r>
      <w:proofErr w:type="spellEnd"/>
      <w:r w:rsidRPr="00003A5A">
        <w:rPr>
          <w:sz w:val="22"/>
          <w:szCs w:val="22"/>
        </w:rPr>
        <w:t xml:space="preserve"> и BOHO </w:t>
      </w:r>
      <w:proofErr w:type="spellStart"/>
      <w:r w:rsidRPr="00003A5A">
        <w:rPr>
          <w:sz w:val="22"/>
          <w:szCs w:val="22"/>
        </w:rPr>
        <w:t>beach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bar</w:t>
      </w:r>
      <w:proofErr w:type="spellEnd"/>
      <w:r w:rsidRPr="00003A5A">
        <w:rPr>
          <w:sz w:val="22"/>
          <w:szCs w:val="22"/>
        </w:rPr>
        <w:t xml:space="preserve">, фирменные цвета, золотые орнаменты/узоры, QR-код и </w:t>
      </w:r>
      <w:proofErr w:type="spellStart"/>
      <w:r w:rsidRPr="00003A5A">
        <w:rPr>
          <w:sz w:val="22"/>
          <w:szCs w:val="22"/>
        </w:rPr>
        <w:t>визуалы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Capital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Online</w:t>
      </w:r>
      <w:proofErr w:type="spellEnd"/>
      <w:r w:rsidRPr="00003A5A">
        <w:rPr>
          <w:sz w:val="22"/>
          <w:szCs w:val="22"/>
        </w:rPr>
        <w:t>.</w:t>
      </w:r>
    </w:p>
    <w:p w14:paraId="79867A7D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При использовании прозрачных акриловых держателей/подставок акрил должен быть прозрачным</w:t>
      </w:r>
      <w:r>
        <w:rPr>
          <w:sz w:val="22"/>
          <w:szCs w:val="22"/>
        </w:rPr>
        <w:t xml:space="preserve"> и</w:t>
      </w:r>
      <w:r w:rsidRPr="00437D51">
        <w:rPr>
          <w:sz w:val="22"/>
          <w:szCs w:val="22"/>
        </w:rPr>
        <w:t>/</w:t>
      </w:r>
      <w:r>
        <w:rPr>
          <w:sz w:val="22"/>
          <w:szCs w:val="22"/>
        </w:rPr>
        <w:t>или белым</w:t>
      </w:r>
      <w:r w:rsidRPr="00003A5A">
        <w:rPr>
          <w:sz w:val="22"/>
          <w:szCs w:val="22"/>
        </w:rPr>
        <w:t>, ровным, без сколов, трещин, царапин, помутнений и следов клея.</w:t>
      </w:r>
    </w:p>
    <w:p w14:paraId="37160D9D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 xml:space="preserve">• QR-код должен быть четким, контрастным и сканируемым; изображения телефонов и интерфейса </w:t>
      </w:r>
      <w:proofErr w:type="spellStart"/>
      <w:r w:rsidRPr="00003A5A">
        <w:rPr>
          <w:sz w:val="22"/>
          <w:szCs w:val="22"/>
        </w:rPr>
        <w:t>Capital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Online</w:t>
      </w:r>
      <w:proofErr w:type="spellEnd"/>
      <w:r w:rsidRPr="00003A5A">
        <w:rPr>
          <w:sz w:val="22"/>
          <w:szCs w:val="22"/>
        </w:rPr>
        <w:t xml:space="preserve"> должны быть читаемыми при печати.</w:t>
      </w:r>
    </w:p>
    <w:p w14:paraId="641511C8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Материал, плотность, способ печати, конструкция и финальный макет подлежат согласованию с Заказчиком до запуска производства.</w:t>
      </w:r>
    </w:p>
    <w:p w14:paraId="17580604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>
        <w:rPr>
          <w:sz w:val="22"/>
        </w:rPr>
        <w:t>• До изготовления партии Исполнитель предоставляет 1 образец/пробный экземпляр для согласования материала, цветопередачи, качества печати и общего внешнего вида. Отправка кувертов на Иссык-Куль допускается только после согласования образца Заказчиком.</w:t>
      </w:r>
    </w:p>
    <w:p w14:paraId="26EB918F" w14:textId="77777777" w:rsidR="00A82AD6" w:rsidRPr="00003A5A" w:rsidRDefault="00A82AD6" w:rsidP="00A82AD6">
      <w:pPr>
        <w:spacing w:after="100"/>
        <w:rPr>
          <w:sz w:val="22"/>
          <w:szCs w:val="22"/>
        </w:rPr>
      </w:pPr>
      <w:r w:rsidRPr="00003A5A">
        <w:rPr>
          <w:b/>
          <w:sz w:val="22"/>
          <w:szCs w:val="22"/>
        </w:rPr>
        <w:t>7. Сроки по кувертам</w:t>
      </w:r>
    </w:p>
    <w:p w14:paraId="363BE714" w14:textId="77777777" w:rsidR="00A82AD6" w:rsidRPr="00003A5A" w:rsidRDefault="00A82AD6" w:rsidP="00A82AD6">
      <w:pPr>
        <w:rPr>
          <w:sz w:val="22"/>
          <w:szCs w:val="22"/>
        </w:rPr>
      </w:pPr>
      <w:r>
        <w:rPr>
          <w:sz w:val="22"/>
        </w:rPr>
        <w:t>Куверты должны быть готовы к дате установки фотозоны либо к иной дате, согласованной с Заказчиком. Ориентировочный срок изготовления — 1–2 рабочих дня после согласования финального макета и образца. Запуск производства без согласования Заказчика не допускается.</w:t>
      </w:r>
    </w:p>
    <w:p w14:paraId="331CB2B9" w14:textId="77777777" w:rsidR="00A82AD6" w:rsidRPr="00003A5A" w:rsidRDefault="00A82AD6" w:rsidP="00A82AD6">
      <w:pPr>
        <w:spacing w:after="100"/>
        <w:rPr>
          <w:sz w:val="22"/>
          <w:szCs w:val="22"/>
        </w:rPr>
      </w:pPr>
      <w:r w:rsidRPr="00003A5A">
        <w:rPr>
          <w:b/>
          <w:sz w:val="22"/>
          <w:szCs w:val="22"/>
        </w:rPr>
        <w:t>8. Требования к дизайну и брендбуку</w:t>
      </w:r>
    </w:p>
    <w:p w14:paraId="6F012F7B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Все элементы фотозоны и кувертов должны соответствовать утвержденному макету, визуальному референсу и брендбуку ОАО «Капитал Банк».</w:t>
      </w:r>
    </w:p>
    <w:p w14:paraId="1B877E71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Исполнитель не вправе самостоятельно менять логотипы, цвета, шрифты, композицию, размеры, материалы, конструкцию, способ крепления или иные параметры без согласования с Заказчиком.</w:t>
      </w:r>
    </w:p>
    <w:p w14:paraId="380A7929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lastRenderedPageBreak/>
        <w:t>• Все текстовые элементы должны быть читаемыми, без орфографических, технических и версточных ошибок.</w:t>
      </w:r>
    </w:p>
    <w:p w14:paraId="04D6F802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 xml:space="preserve">• Фотозона и куверты должны выглядеть единым комплектом в общей визуальной стилистике </w:t>
      </w:r>
      <w:proofErr w:type="spellStart"/>
      <w:r w:rsidRPr="00003A5A">
        <w:rPr>
          <w:sz w:val="22"/>
          <w:szCs w:val="22"/>
        </w:rPr>
        <w:t>Capital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Bank</w:t>
      </w:r>
      <w:proofErr w:type="spellEnd"/>
      <w:r w:rsidRPr="00003A5A">
        <w:rPr>
          <w:sz w:val="22"/>
          <w:szCs w:val="22"/>
        </w:rPr>
        <w:t xml:space="preserve"> × BOHO </w:t>
      </w:r>
      <w:proofErr w:type="spellStart"/>
      <w:r w:rsidRPr="00003A5A">
        <w:rPr>
          <w:sz w:val="22"/>
          <w:szCs w:val="22"/>
        </w:rPr>
        <w:t>beach</w:t>
      </w:r>
      <w:proofErr w:type="spellEnd"/>
      <w:r w:rsidRPr="00003A5A">
        <w:rPr>
          <w:sz w:val="22"/>
          <w:szCs w:val="22"/>
        </w:rPr>
        <w:t xml:space="preserve"> </w:t>
      </w:r>
      <w:proofErr w:type="spellStart"/>
      <w:r w:rsidRPr="00003A5A">
        <w:rPr>
          <w:sz w:val="22"/>
          <w:szCs w:val="22"/>
        </w:rPr>
        <w:t>bar</w:t>
      </w:r>
      <w:proofErr w:type="spellEnd"/>
      <w:r w:rsidRPr="00003A5A">
        <w:rPr>
          <w:sz w:val="22"/>
          <w:szCs w:val="22"/>
        </w:rPr>
        <w:t>.</w:t>
      </w:r>
    </w:p>
    <w:p w14:paraId="45F51D99" w14:textId="77777777" w:rsidR="00A82AD6" w:rsidRPr="00003A5A" w:rsidRDefault="00A82AD6" w:rsidP="00A82AD6">
      <w:pPr>
        <w:spacing w:after="60"/>
        <w:rPr>
          <w:sz w:val="22"/>
          <w:szCs w:val="22"/>
        </w:rPr>
      </w:pPr>
      <w:r w:rsidRPr="00003A5A">
        <w:rPr>
          <w:b/>
          <w:sz w:val="22"/>
          <w:szCs w:val="22"/>
        </w:rPr>
        <w:t>9. Требования к качеству</w:t>
      </w:r>
    </w:p>
    <w:p w14:paraId="677D4B40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Готовая продукция должна быть изготовлена и установлена качественно, аккуратно и в полном соответствии с утвержденными макетами, согласованными образцами, брендбуком Банка и настоящим ТЗ.</w:t>
      </w:r>
    </w:p>
    <w:p w14:paraId="4CBCB9D4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Не допускаются дефекты печати, размытость, полосы, пятна, потертости, царапины, загрязнения, сколы, трещины, перекосы, деформация, неустойчивость конструкции и иные визуальные или производственные недостатки.</w:t>
      </w:r>
    </w:p>
    <w:p w14:paraId="7F31E336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Не допускаются смещения логотипов, узоров, QR-кодов, текстовых блоков и декоративных элементов.</w:t>
      </w:r>
    </w:p>
    <w:p w14:paraId="37E68FB8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Продукция или работы, не соответствующие требованиям ТЗ, приемке не подлежат и подлежат исправлению/замене Исполнителем за свой счет.</w:t>
      </w:r>
    </w:p>
    <w:p w14:paraId="23245E7C" w14:textId="77777777" w:rsidR="00A82AD6" w:rsidRPr="00003A5A" w:rsidRDefault="00A82AD6" w:rsidP="00A82AD6">
      <w:pPr>
        <w:spacing w:after="100"/>
        <w:rPr>
          <w:sz w:val="22"/>
          <w:szCs w:val="22"/>
        </w:rPr>
      </w:pPr>
      <w:r w:rsidRPr="00003A5A">
        <w:rPr>
          <w:b/>
          <w:sz w:val="22"/>
          <w:szCs w:val="22"/>
        </w:rPr>
        <w:t>10. Условия поставки, монтажа и оплаты</w:t>
      </w:r>
    </w:p>
    <w:p w14:paraId="45499051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>
        <w:rPr>
          <w:sz w:val="22"/>
        </w:rPr>
        <w:t xml:space="preserve">• Доставка, логистика, монтаж и установка фотозоны, а также доставка кувертов на площадку BOHO </w:t>
      </w:r>
      <w:proofErr w:type="spellStart"/>
      <w:r>
        <w:rPr>
          <w:sz w:val="22"/>
        </w:rPr>
        <w:t>beach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bar</w:t>
      </w:r>
      <w:proofErr w:type="spellEnd"/>
      <w:r>
        <w:rPr>
          <w:sz w:val="22"/>
        </w:rPr>
        <w:t xml:space="preserve"> входят в стоимость предложения, если иное не предусмотрено договором.</w:t>
      </w:r>
    </w:p>
    <w:p w14:paraId="32324207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Услуги автовышки, крана или иного специального оборудования при необходимости рассчитываются и оплачиваются отдельно по факту проведенного времени, если это предусмотрено коммерческим предложением и договором.</w:t>
      </w:r>
    </w:p>
    <w:p w14:paraId="4D1BCEC6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>
        <w:rPr>
          <w:sz w:val="22"/>
        </w:rPr>
        <w:t>• Ориентировочный срок изготовления, доставки и установки фотозоны — 1–2 дня после финального согласования макета, материалов, места установки и готовности площадки.</w:t>
      </w:r>
    </w:p>
    <w:p w14:paraId="3ED85FAA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Форма оплаты — безналичный расчет по факту оказания услуг и подписания сторонами акта оказанных услуг, если иное не предусмотрено договором.</w:t>
      </w:r>
    </w:p>
    <w:p w14:paraId="0DDADF84" w14:textId="77777777" w:rsidR="00A82AD6" w:rsidRPr="00003A5A" w:rsidRDefault="00A82AD6" w:rsidP="00A82AD6">
      <w:pPr>
        <w:spacing w:after="30"/>
        <w:ind w:left="198" w:hanging="142"/>
        <w:rPr>
          <w:sz w:val="22"/>
          <w:szCs w:val="22"/>
        </w:rPr>
      </w:pPr>
      <w:r w:rsidRPr="00003A5A">
        <w:rPr>
          <w:sz w:val="22"/>
          <w:szCs w:val="22"/>
        </w:rPr>
        <w:t>• По завершении работ Исполнитель предоставляет счет, акт оказанных услуг и иные документы в соответствии с требованиями Банка.</w:t>
      </w:r>
    </w:p>
    <w:p w14:paraId="20BD8DDE" w14:textId="77777777" w:rsidR="00A82AD6" w:rsidRPr="00003A5A" w:rsidRDefault="00A82AD6" w:rsidP="00A82AD6">
      <w:pPr>
        <w:spacing w:after="100"/>
        <w:rPr>
          <w:sz w:val="22"/>
          <w:szCs w:val="22"/>
        </w:rPr>
      </w:pPr>
      <w:r w:rsidRPr="00003A5A">
        <w:rPr>
          <w:b/>
          <w:sz w:val="22"/>
          <w:szCs w:val="22"/>
        </w:rPr>
        <w:t>11. Порядок приемки и место оказания услуг</w:t>
      </w:r>
    </w:p>
    <w:p w14:paraId="22F838FE" w14:textId="77777777" w:rsidR="00A82AD6" w:rsidRDefault="00A82AD6" w:rsidP="00A82AD6">
      <w:pPr>
        <w:rPr>
          <w:sz w:val="22"/>
          <w:szCs w:val="22"/>
        </w:rPr>
      </w:pPr>
      <w:r>
        <w:rPr>
          <w:sz w:val="22"/>
        </w:rPr>
        <w:t xml:space="preserve">      Приемка осуществляется Заказчиком на площадке BOHO </w:t>
      </w:r>
      <w:proofErr w:type="spellStart"/>
      <w:r>
        <w:rPr>
          <w:sz w:val="22"/>
        </w:rPr>
        <w:t>beach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bar</w:t>
      </w:r>
      <w:proofErr w:type="spellEnd"/>
      <w:r>
        <w:rPr>
          <w:sz w:val="22"/>
        </w:rPr>
        <w:t xml:space="preserve"> после проверки объема работ, внешнего вида, качества изготовления, устойчивости конструкции, работоспособности подсветки, качества кувертов, соответствия макетам и требованиям настоящего ТЗ. При выявлении замечаний Исполнитель устраняет недостатки за свой счет в сроки, согласованные с Заказчиком.</w:t>
      </w:r>
    </w:p>
    <w:p w14:paraId="27AF3CB8" w14:textId="77777777" w:rsidR="00A82AD6" w:rsidRPr="00003A5A" w:rsidRDefault="00A82AD6" w:rsidP="00A82AD6">
      <w:pPr>
        <w:rPr>
          <w:sz w:val="22"/>
          <w:szCs w:val="22"/>
        </w:rPr>
      </w:pPr>
    </w:p>
    <w:p w14:paraId="08B92D86" w14:textId="77777777" w:rsidR="00A82AD6" w:rsidRPr="00003A5A" w:rsidRDefault="00A82AD6" w:rsidP="00A82AD6">
      <w:pPr>
        <w:rPr>
          <w:sz w:val="22"/>
          <w:szCs w:val="22"/>
        </w:rPr>
      </w:pPr>
      <w:r>
        <w:rPr>
          <w:sz w:val="22"/>
        </w:rPr>
        <w:t xml:space="preserve">      Место установки фотозоны и передачи кувертов: Иссык-Куль, BOHO </w:t>
      </w:r>
      <w:proofErr w:type="spellStart"/>
      <w:r>
        <w:rPr>
          <w:sz w:val="22"/>
        </w:rPr>
        <w:t>beach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bar</w:t>
      </w:r>
      <w:proofErr w:type="spellEnd"/>
      <w:r>
        <w:rPr>
          <w:sz w:val="22"/>
        </w:rPr>
        <w:t>. Фотозона и куверты передаются Заказчику в рамках одного заказа после готовности и доставки на площадку. Точная зона размещения фотозоны согласовывается с Заказчиком и представителями площадки после замера места установки. Перед отправкой кувертов на Иссык-Куль Исполнитель предоставляет 1 образец для предварительного просмотра и согласования Заказчиком.</w:t>
      </w:r>
    </w:p>
    <w:p w14:paraId="43141684" w14:textId="77777777" w:rsidR="00A82AD6" w:rsidRPr="00003A5A" w:rsidRDefault="00A82AD6" w:rsidP="00A82AD6"/>
    <w:p w14:paraId="02CC9699" w14:textId="23F61F68" w:rsidR="00B967F7" w:rsidRDefault="00FA1E3C">
      <w:r>
        <w:t xml:space="preserve">ОБРАЗЕЦ: </w:t>
      </w:r>
    </w:p>
    <w:p w14:paraId="341F8C2F" w14:textId="2966D7F1" w:rsidR="00FA1E3C" w:rsidRDefault="00FA1E3C">
      <w:r>
        <w:rPr>
          <w:noProof/>
        </w:rPr>
        <w:drawing>
          <wp:inline distT="0" distB="0" distL="0" distR="0" wp14:anchorId="60129A89" wp14:editId="571A20A0">
            <wp:extent cx="2226365" cy="1500474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zone_TZ_sizes_clear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7415" cy="150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76FB76" wp14:editId="02F8E7F4">
            <wp:extent cx="2162755" cy="1440395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erts_referenc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7604" cy="145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1E3C" w:rsidSect="00CF2DA9">
      <w:pgSz w:w="16838" w:h="11906" w:orient="landscape"/>
      <w:pgMar w:top="851" w:right="28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F7"/>
    <w:rsid w:val="00821E20"/>
    <w:rsid w:val="00A70040"/>
    <w:rsid w:val="00A82AD6"/>
    <w:rsid w:val="00B967F7"/>
    <w:rsid w:val="00CF2DA9"/>
    <w:rsid w:val="00FA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72F7"/>
  <w15:chartTrackingRefBased/>
  <w15:docId w15:val="{D2AD465B-19AE-408D-AB5B-2EF81F67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2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AD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2D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D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Санатбаева Айжан Орунбековна</dc:creator>
  <cp:keywords/>
  <dc:description/>
  <cp:lastModifiedBy>Санатбаева Айжан Орунбековна</cp:lastModifiedBy>
  <cp:revision>3</cp:revision>
  <cp:lastPrinted>2026-07-15T04:51:00Z</cp:lastPrinted>
  <dcterms:created xsi:type="dcterms:W3CDTF">2026-07-15T04:21:00Z</dcterms:created>
  <dcterms:modified xsi:type="dcterms:W3CDTF">2026-07-15T04:53:00Z</dcterms:modified>
</cp:coreProperties>
</file>