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7EB" w:rsidRPr="00CD77F0" w:rsidRDefault="001147EB" w:rsidP="001147EB">
      <w:pPr>
        <w:jc w:val="center"/>
        <w:rPr>
          <w:b/>
        </w:rPr>
      </w:pPr>
      <w:r w:rsidRPr="00CD77F0">
        <w:rPr>
          <w:b/>
        </w:rPr>
        <w:t>ТЕХНИЧЕСКОЕ ЗАДАНИЕ</w:t>
      </w:r>
    </w:p>
    <w:tbl>
      <w:tblPr>
        <w:tblStyle w:val="a5"/>
        <w:tblW w:w="14849" w:type="dxa"/>
        <w:tblInd w:w="-289" w:type="dxa"/>
        <w:tblLook w:val="04A0" w:firstRow="1" w:lastRow="0" w:firstColumn="1" w:lastColumn="0" w:noHBand="0" w:noVBand="1"/>
      </w:tblPr>
      <w:tblGrid>
        <w:gridCol w:w="6521"/>
        <w:gridCol w:w="993"/>
        <w:gridCol w:w="2926"/>
        <w:gridCol w:w="1206"/>
        <w:gridCol w:w="1334"/>
        <w:gridCol w:w="1869"/>
      </w:tblGrid>
      <w:tr w:rsidR="001147EB" w:rsidRPr="00AB5024" w:rsidTr="00207765">
        <w:trPr>
          <w:trHeight w:val="810"/>
        </w:trPr>
        <w:tc>
          <w:tcPr>
            <w:tcW w:w="6521" w:type="dxa"/>
          </w:tcPr>
          <w:p w:rsidR="001147EB" w:rsidRPr="00AB5024" w:rsidRDefault="001147EB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B502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93" w:type="dxa"/>
          </w:tcPr>
          <w:p w:rsidR="001147EB" w:rsidRPr="00AB5024" w:rsidRDefault="001147EB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B5024">
              <w:rPr>
                <w:sz w:val="24"/>
                <w:szCs w:val="24"/>
              </w:rPr>
              <w:t>Кол-во</w:t>
            </w:r>
          </w:p>
        </w:tc>
        <w:tc>
          <w:tcPr>
            <w:tcW w:w="2926" w:type="dxa"/>
          </w:tcPr>
          <w:p w:rsidR="001147EB" w:rsidRPr="00F17C38" w:rsidRDefault="001147EB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 участника конкурса</w:t>
            </w:r>
          </w:p>
        </w:tc>
        <w:tc>
          <w:tcPr>
            <w:tcW w:w="1206" w:type="dxa"/>
          </w:tcPr>
          <w:p w:rsidR="001147EB" w:rsidRPr="00AB5024" w:rsidRDefault="001147EB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B5024">
              <w:rPr>
                <w:sz w:val="24"/>
                <w:szCs w:val="24"/>
              </w:rPr>
              <w:t>Цена за ед.</w:t>
            </w:r>
          </w:p>
        </w:tc>
        <w:tc>
          <w:tcPr>
            <w:tcW w:w="1334" w:type="dxa"/>
          </w:tcPr>
          <w:p w:rsidR="001147EB" w:rsidRPr="00AB5024" w:rsidRDefault="001147EB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</w:t>
            </w:r>
          </w:p>
        </w:tc>
        <w:tc>
          <w:tcPr>
            <w:tcW w:w="1869" w:type="dxa"/>
          </w:tcPr>
          <w:p w:rsidR="001147EB" w:rsidRPr="00AB5024" w:rsidRDefault="001147EB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</w:t>
            </w:r>
          </w:p>
        </w:tc>
      </w:tr>
      <w:tr w:rsidR="001147EB" w:rsidRPr="00A17E15" w:rsidTr="00207765">
        <w:trPr>
          <w:trHeight w:val="1879"/>
        </w:trPr>
        <w:tc>
          <w:tcPr>
            <w:tcW w:w="6521" w:type="dxa"/>
          </w:tcPr>
          <w:p w:rsidR="001147EB" w:rsidRDefault="001147EB" w:rsidP="001147EB">
            <w:pPr>
              <w:pStyle w:val="TableParagraph"/>
              <w:tabs>
                <w:tab w:val="left" w:pos="2232"/>
              </w:tabs>
              <w:ind w:left="108" w:right="811"/>
              <w:rPr>
                <w:sz w:val="20"/>
              </w:rPr>
            </w:pPr>
            <w:r w:rsidRPr="00932E0F">
              <w:rPr>
                <w:b/>
                <w:sz w:val="24"/>
                <w:szCs w:val="24"/>
              </w:rPr>
              <w:t>Счетчик</w:t>
            </w:r>
            <w:r w:rsidRPr="00932E0F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932E0F">
              <w:rPr>
                <w:b/>
                <w:sz w:val="24"/>
                <w:szCs w:val="24"/>
              </w:rPr>
              <w:t>монет</w:t>
            </w:r>
          </w:p>
          <w:p w:rsidR="001147EB" w:rsidRDefault="001147EB" w:rsidP="001147EB">
            <w:pPr>
              <w:pStyle w:val="TableParagraph"/>
              <w:tabs>
                <w:tab w:val="left" w:pos="2232"/>
              </w:tabs>
              <w:ind w:left="108" w:right="811"/>
              <w:rPr>
                <w:sz w:val="20"/>
              </w:rPr>
            </w:pPr>
            <w:r>
              <w:rPr>
                <w:sz w:val="20"/>
              </w:rPr>
              <w:t>Скорость пересчета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1600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2300 </w:t>
            </w:r>
            <w:r>
              <w:rPr>
                <w:spacing w:val="-2"/>
                <w:sz w:val="20"/>
              </w:rPr>
              <w:t>монет/мин</w:t>
            </w:r>
          </w:p>
          <w:p w:rsidR="001147EB" w:rsidRDefault="001147EB" w:rsidP="001147EB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Электропитание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220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-242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Вольт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Гц,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(70Вт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 время операции пересчета)</w:t>
            </w:r>
          </w:p>
          <w:p w:rsidR="001147EB" w:rsidRDefault="001147EB" w:rsidP="001147EB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фасовки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999999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монет</w:t>
            </w:r>
          </w:p>
          <w:p w:rsidR="001147EB" w:rsidRDefault="001147EB" w:rsidP="001147EB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фасовкой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>
              <w:rPr>
                <w:spacing w:val="-2"/>
                <w:sz w:val="20"/>
              </w:rPr>
              <w:t>суммирование</w:t>
            </w:r>
          </w:p>
          <w:p w:rsidR="001147EB" w:rsidRDefault="001147EB" w:rsidP="001147EB">
            <w:pPr>
              <w:pStyle w:val="TableParagraph"/>
              <w:tabs>
                <w:tab w:val="left" w:pos="1524"/>
              </w:tabs>
              <w:spacing w:before="1"/>
              <w:ind w:left="108" w:right="295"/>
              <w:rPr>
                <w:sz w:val="20"/>
              </w:rPr>
            </w:pPr>
            <w:r>
              <w:rPr>
                <w:spacing w:val="-2"/>
                <w:sz w:val="20"/>
              </w:rPr>
              <w:t>Дисплей</w:t>
            </w:r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>Шестизначный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светодиодный (LED </w:t>
            </w:r>
            <w:proofErr w:type="spellStart"/>
            <w:r>
              <w:rPr>
                <w:sz w:val="20"/>
              </w:rPr>
              <w:t>display</w:t>
            </w:r>
            <w:proofErr w:type="spellEnd"/>
            <w:r>
              <w:rPr>
                <w:sz w:val="20"/>
              </w:rPr>
              <w:t>)</w:t>
            </w:r>
          </w:p>
          <w:p w:rsidR="001147EB" w:rsidRDefault="001147EB" w:rsidP="001147EB">
            <w:pPr>
              <w:pStyle w:val="TableParagraph"/>
              <w:tabs>
                <w:tab w:val="left" w:pos="2232"/>
                <w:tab w:val="left" w:pos="3648"/>
              </w:tabs>
              <w:ind w:left="108" w:right="262"/>
              <w:rPr>
                <w:sz w:val="20"/>
              </w:rPr>
            </w:pPr>
            <w:r>
              <w:rPr>
                <w:sz w:val="20"/>
              </w:rPr>
              <w:t>Потребляемая мощность (рабочая)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Вт </w:t>
            </w:r>
          </w:p>
          <w:p w:rsidR="001147EB" w:rsidRDefault="001147EB" w:rsidP="001147EB">
            <w:pPr>
              <w:pStyle w:val="TableParagraph"/>
              <w:tabs>
                <w:tab w:val="left" w:pos="2232"/>
                <w:tab w:val="left" w:pos="3648"/>
              </w:tabs>
              <w:ind w:left="108" w:right="262"/>
              <w:rPr>
                <w:sz w:val="20"/>
              </w:rPr>
            </w:pPr>
            <w:r>
              <w:rPr>
                <w:sz w:val="20"/>
              </w:rPr>
              <w:t>Количество карманов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  <w:bookmarkStart w:id="0" w:name="_GoBack"/>
            <w:bookmarkEnd w:id="0"/>
          </w:p>
          <w:p w:rsidR="001147EB" w:rsidRDefault="001147EB" w:rsidP="001147EB">
            <w:pPr>
              <w:pStyle w:val="TableParagraph"/>
              <w:tabs>
                <w:tab w:val="left" w:pos="1524"/>
              </w:tabs>
              <w:ind w:left="108" w:right="245"/>
              <w:rPr>
                <w:sz w:val="20"/>
              </w:rPr>
            </w:pPr>
            <w:r>
              <w:rPr>
                <w:sz w:val="20"/>
              </w:rPr>
              <w:t>Вместимость загрузочного бункера от 2000 до 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монет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(Расширенный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бункер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монет)</w:t>
            </w:r>
          </w:p>
          <w:p w:rsidR="001147EB" w:rsidRDefault="001147EB" w:rsidP="00207765">
            <w:pPr>
              <w:pStyle w:val="a3"/>
              <w:ind w:left="0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Гарантия: 12 календарных месяцев</w:t>
            </w:r>
          </w:p>
          <w:p w:rsidR="001147EB" w:rsidRDefault="001147EB" w:rsidP="00207765">
            <w:pPr>
              <w:pStyle w:val="a3"/>
              <w:ind w:left="0"/>
              <w:rPr>
                <w:bCs w:val="0"/>
                <w:sz w:val="20"/>
                <w:szCs w:val="20"/>
              </w:rPr>
            </w:pPr>
          </w:p>
          <w:p w:rsidR="001147EB" w:rsidRDefault="001147EB" w:rsidP="00207765">
            <w:pPr>
              <w:pStyle w:val="a3"/>
              <w:ind w:left="0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Адрес поставки:</w:t>
            </w:r>
          </w:p>
          <w:p w:rsidR="001147EB" w:rsidRPr="006F5D9F" w:rsidRDefault="001147EB" w:rsidP="00207765">
            <w:pPr>
              <w:pStyle w:val="TableParagraph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Филиал ОАО «Капитал Банк</w:t>
            </w:r>
            <w:proofErr w:type="gramStart"/>
            <w:r>
              <w:rPr>
                <w:sz w:val="20"/>
                <w:szCs w:val="20"/>
              </w:rPr>
              <w:t>» :</w:t>
            </w:r>
            <w:proofErr w:type="gramEnd"/>
            <w:r>
              <w:rPr>
                <w:sz w:val="20"/>
                <w:szCs w:val="20"/>
              </w:rPr>
              <w:t xml:space="preserve"> г. Ош, пр. </w:t>
            </w:r>
            <w:proofErr w:type="spellStart"/>
            <w:r>
              <w:rPr>
                <w:sz w:val="20"/>
                <w:szCs w:val="20"/>
              </w:rPr>
              <w:t>Масалиева</w:t>
            </w:r>
            <w:proofErr w:type="spellEnd"/>
            <w:r>
              <w:rPr>
                <w:sz w:val="20"/>
                <w:szCs w:val="20"/>
              </w:rPr>
              <w:t>, 50 "Г"</w:t>
            </w:r>
          </w:p>
        </w:tc>
        <w:tc>
          <w:tcPr>
            <w:tcW w:w="993" w:type="dxa"/>
          </w:tcPr>
          <w:p w:rsidR="001147EB" w:rsidRPr="001147EB" w:rsidRDefault="001147EB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926" w:type="dxa"/>
          </w:tcPr>
          <w:p w:rsidR="001147EB" w:rsidRPr="00CD77F0" w:rsidRDefault="001147EB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Обязательно указать предлагаемую модель с техническими характеристиками и возможностями</w:t>
            </w:r>
          </w:p>
        </w:tc>
        <w:tc>
          <w:tcPr>
            <w:tcW w:w="1206" w:type="dxa"/>
          </w:tcPr>
          <w:p w:rsidR="001147EB" w:rsidRPr="00A17E15" w:rsidRDefault="001147EB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334" w:type="dxa"/>
          </w:tcPr>
          <w:p w:rsidR="001147EB" w:rsidRPr="00A17E15" w:rsidRDefault="001147EB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869" w:type="dxa"/>
          </w:tcPr>
          <w:p w:rsidR="001147EB" w:rsidRPr="00A17E15" w:rsidRDefault="001147EB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:rsidR="001147EB" w:rsidRDefault="001147EB" w:rsidP="001147EB">
      <w:pPr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1147EB" w:rsidRPr="004B29AC" w:rsidRDefault="001147EB" w:rsidP="001147EB">
      <w:pPr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4B29AC">
        <w:rPr>
          <w:rFonts w:ascii="Times New Roman" w:eastAsia="Times New Roman" w:hAnsi="Times New Roman" w:cs="Times New Roman"/>
          <w:b/>
          <w:i/>
          <w:sz w:val="20"/>
          <w:szCs w:val="20"/>
        </w:rPr>
        <w:t>При заполнении технического задания участник конкурса обязательно должен указать модель предлагаемого оборудования с описанием предлагаемых технических характеристик (без указание техническое задание будет рассматриваться как несоответствующее техническим требованиям Банка)</w:t>
      </w:r>
    </w:p>
    <w:p w:rsidR="001147EB" w:rsidRDefault="001147EB" w:rsidP="001147EB"/>
    <w:p w:rsidR="009C65E3" w:rsidRDefault="009C65E3"/>
    <w:sectPr w:rsidR="009C65E3" w:rsidSect="004B29A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7EB"/>
    <w:rsid w:val="001147EB"/>
    <w:rsid w:val="009C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789"/>
  <w15:chartTrackingRefBased/>
  <w15:docId w15:val="{A92E05C1-339F-448A-AC04-D7A06999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4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1147EB"/>
    <w:pPr>
      <w:widowControl w:val="0"/>
      <w:autoSpaceDE w:val="0"/>
      <w:autoSpaceDN w:val="0"/>
      <w:spacing w:before="14" w:after="0" w:line="240" w:lineRule="auto"/>
      <w:ind w:left="3749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0"/>
    <w:rsid w:val="001147EB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39"/>
    <w:rsid w:val="00114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147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 Севаз Севазович</dc:creator>
  <cp:keywords/>
  <dc:description/>
  <cp:lastModifiedBy>Лома Севаз Севазович</cp:lastModifiedBy>
  <cp:revision>1</cp:revision>
  <dcterms:created xsi:type="dcterms:W3CDTF">2026-07-09T04:05:00Z</dcterms:created>
  <dcterms:modified xsi:type="dcterms:W3CDTF">2026-07-09T04:07:00Z</dcterms:modified>
</cp:coreProperties>
</file>