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3942" w:rsidRPr="00CD77F0" w:rsidRDefault="000F3942" w:rsidP="000F3942">
      <w:pPr>
        <w:jc w:val="center"/>
        <w:rPr>
          <w:b/>
        </w:rPr>
      </w:pPr>
      <w:r w:rsidRPr="00CD77F0">
        <w:rPr>
          <w:b/>
        </w:rPr>
        <w:t>ТЕХНИЧЕСКОЕ ЗАДАНИЕ</w:t>
      </w:r>
    </w:p>
    <w:tbl>
      <w:tblPr>
        <w:tblStyle w:val="a5"/>
        <w:tblW w:w="14849" w:type="dxa"/>
        <w:tblInd w:w="-289" w:type="dxa"/>
        <w:tblLook w:val="04A0" w:firstRow="1" w:lastRow="0" w:firstColumn="1" w:lastColumn="0" w:noHBand="0" w:noVBand="1"/>
      </w:tblPr>
      <w:tblGrid>
        <w:gridCol w:w="6521"/>
        <w:gridCol w:w="993"/>
        <w:gridCol w:w="2926"/>
        <w:gridCol w:w="1206"/>
        <w:gridCol w:w="1334"/>
        <w:gridCol w:w="1869"/>
      </w:tblGrid>
      <w:tr w:rsidR="000F3942" w:rsidRPr="00AB5024" w:rsidTr="00207765">
        <w:trPr>
          <w:trHeight w:val="810"/>
        </w:trPr>
        <w:tc>
          <w:tcPr>
            <w:tcW w:w="6521" w:type="dxa"/>
          </w:tcPr>
          <w:p w:rsidR="000F3942" w:rsidRPr="00AB5024" w:rsidRDefault="000F3942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993" w:type="dxa"/>
          </w:tcPr>
          <w:p w:rsidR="000F3942" w:rsidRPr="00AB5024" w:rsidRDefault="000F3942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Кол-во</w:t>
            </w:r>
          </w:p>
        </w:tc>
        <w:tc>
          <w:tcPr>
            <w:tcW w:w="2926" w:type="dxa"/>
          </w:tcPr>
          <w:p w:rsidR="000F3942" w:rsidRPr="00F17C38" w:rsidRDefault="000F3942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Предложение участника конкурса</w:t>
            </w:r>
          </w:p>
        </w:tc>
        <w:tc>
          <w:tcPr>
            <w:tcW w:w="1206" w:type="dxa"/>
          </w:tcPr>
          <w:p w:rsidR="000F3942" w:rsidRPr="00AB5024" w:rsidRDefault="000F3942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AB5024">
              <w:rPr>
                <w:sz w:val="24"/>
                <w:szCs w:val="24"/>
              </w:rPr>
              <w:t>Цена за ед.</w:t>
            </w:r>
          </w:p>
        </w:tc>
        <w:tc>
          <w:tcPr>
            <w:tcW w:w="1334" w:type="dxa"/>
          </w:tcPr>
          <w:p w:rsidR="000F3942" w:rsidRPr="00AB5024" w:rsidRDefault="000F3942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стоимость</w:t>
            </w:r>
          </w:p>
        </w:tc>
        <w:tc>
          <w:tcPr>
            <w:tcW w:w="1869" w:type="dxa"/>
          </w:tcPr>
          <w:p w:rsidR="000F3942" w:rsidRPr="00AB5024" w:rsidRDefault="000F3942" w:rsidP="00207765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поставки</w:t>
            </w:r>
          </w:p>
        </w:tc>
      </w:tr>
      <w:tr w:rsidR="000F3942" w:rsidRPr="00A17E15" w:rsidTr="00207765">
        <w:trPr>
          <w:trHeight w:val="1879"/>
        </w:trPr>
        <w:tc>
          <w:tcPr>
            <w:tcW w:w="6521" w:type="dxa"/>
          </w:tcPr>
          <w:p w:rsidR="000F3942" w:rsidRPr="000F3942" w:rsidRDefault="000F3942" w:rsidP="000F3942">
            <w:pPr>
              <w:pStyle w:val="TableParagraph"/>
              <w:ind w:right="292"/>
              <w:rPr>
                <w:b/>
              </w:rPr>
            </w:pPr>
            <w:r>
              <w:rPr>
                <w:b/>
              </w:rPr>
              <w:t>Универсальный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детектор валют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Мультивалютность: проверка банкнот любой страны мира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Виды детекции: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УФ детекция (свечение купюры в ультрафиолетовом свете)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Детекция наличия магнитных меток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ИК детекция (визуализация защитных меток, нанесенных ИК-метамерными красками)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ИК детекция на просвет (для одновременной ИК образа и водяных знаков)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Детекция спецэлемента "М" (визуализация в режиме двухдиапазонной ИК подсветки)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Детекция специальных красок с антистоксовыми люминофорами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Детекция в белом проходящем свете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Детекция в белом отраженном свете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Детекция в белом косопадающем свете</w:t>
            </w:r>
          </w:p>
          <w:p w:rsidR="009C1670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 xml:space="preserve">Детекция микропечати с 20-х увеличением в белом свете </w:t>
            </w:r>
          </w:p>
          <w:p w:rsidR="000F3942" w:rsidRPr="006F7784" w:rsidRDefault="000F3942" w:rsidP="000F3942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•</w:t>
            </w:r>
            <w:r w:rsidRPr="006F7784">
              <w:rPr>
                <w:bCs/>
                <w:sz w:val="20"/>
              </w:rPr>
              <w:tab/>
              <w:t>Контроль размера купюры Размерная шкала +</w:t>
            </w:r>
          </w:p>
          <w:p w:rsidR="000F3942" w:rsidRDefault="000F3942" w:rsidP="006F5D9F">
            <w:pPr>
              <w:pStyle w:val="TableParagraph"/>
              <w:rPr>
                <w:bCs/>
                <w:sz w:val="20"/>
              </w:rPr>
            </w:pPr>
            <w:r w:rsidRPr="006F7784">
              <w:rPr>
                <w:bCs/>
                <w:sz w:val="20"/>
              </w:rPr>
              <w:t>Эквивалентная мощность светодиодов белого косопадающего света 4 Вт</w:t>
            </w:r>
          </w:p>
          <w:p w:rsidR="009C1670" w:rsidRDefault="009C1670" w:rsidP="006F5D9F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</w:p>
          <w:p w:rsidR="006F5D9F" w:rsidRDefault="006F5D9F" w:rsidP="006F5D9F">
            <w:pPr>
              <w:pStyle w:val="a3"/>
              <w:ind w:left="0"/>
              <w:rPr>
                <w:b w:val="0"/>
                <w:bCs w:val="0"/>
                <w:sz w:val="20"/>
                <w:szCs w:val="20"/>
              </w:rPr>
            </w:pPr>
            <w:bookmarkStart w:id="0" w:name="_GoBack"/>
            <w:bookmarkEnd w:id="0"/>
            <w:r>
              <w:rPr>
                <w:b w:val="0"/>
                <w:bCs w:val="0"/>
                <w:sz w:val="20"/>
                <w:szCs w:val="20"/>
              </w:rPr>
              <w:t>Гарантия: 12 календарных месяцев</w:t>
            </w:r>
          </w:p>
          <w:p w:rsidR="006F5D9F" w:rsidRDefault="006F5D9F" w:rsidP="006F5D9F">
            <w:pPr>
              <w:pStyle w:val="a3"/>
              <w:ind w:left="0"/>
              <w:rPr>
                <w:bCs w:val="0"/>
                <w:sz w:val="20"/>
                <w:szCs w:val="20"/>
              </w:rPr>
            </w:pPr>
          </w:p>
          <w:p w:rsidR="006F5D9F" w:rsidRDefault="006F5D9F" w:rsidP="006F5D9F">
            <w:pPr>
              <w:pStyle w:val="a3"/>
              <w:ind w:left="0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Адрес поставки:</w:t>
            </w:r>
          </w:p>
          <w:p w:rsidR="006F5D9F" w:rsidRPr="006F5D9F" w:rsidRDefault="006F5D9F" w:rsidP="006F5D9F">
            <w:pPr>
              <w:pStyle w:val="TableParagraph"/>
              <w:rPr>
                <w:bCs/>
                <w:sz w:val="20"/>
              </w:rPr>
            </w:pPr>
            <w:r>
              <w:rPr>
                <w:sz w:val="20"/>
                <w:szCs w:val="20"/>
              </w:rPr>
              <w:t>Филиал ОАО «Капитал Банк» : г. Ош, пр. Масалиева, 50 "Г"</w:t>
            </w:r>
          </w:p>
        </w:tc>
        <w:tc>
          <w:tcPr>
            <w:tcW w:w="993" w:type="dxa"/>
          </w:tcPr>
          <w:p w:rsidR="000F3942" w:rsidRPr="006F5D9F" w:rsidRDefault="006F5D9F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  <w:lang w:val="en-US"/>
              </w:rPr>
            </w:pPr>
            <w:r>
              <w:rPr>
                <w:b w:val="0"/>
                <w:bCs w:val="0"/>
                <w:sz w:val="22"/>
                <w:szCs w:val="22"/>
                <w:lang w:val="en-US"/>
              </w:rPr>
              <w:t>3</w:t>
            </w:r>
          </w:p>
        </w:tc>
        <w:tc>
          <w:tcPr>
            <w:tcW w:w="2926" w:type="dxa"/>
          </w:tcPr>
          <w:p w:rsidR="000F3942" w:rsidRPr="00CD77F0" w:rsidRDefault="000F3942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>Обязательно указать предлагаемую модель с техническими характеристиками и возможностями</w:t>
            </w:r>
          </w:p>
        </w:tc>
        <w:tc>
          <w:tcPr>
            <w:tcW w:w="1206" w:type="dxa"/>
          </w:tcPr>
          <w:p w:rsidR="000F3942" w:rsidRPr="00A17E15" w:rsidRDefault="000F3942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334" w:type="dxa"/>
          </w:tcPr>
          <w:p w:rsidR="000F3942" w:rsidRPr="00A17E15" w:rsidRDefault="000F3942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869" w:type="dxa"/>
          </w:tcPr>
          <w:p w:rsidR="000F3942" w:rsidRPr="00A17E15" w:rsidRDefault="000F3942" w:rsidP="00207765">
            <w:pPr>
              <w:pStyle w:val="a3"/>
              <w:ind w:left="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</w:tbl>
    <w:p w:rsidR="006F5D9F" w:rsidRDefault="006F5D9F" w:rsidP="000F3942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0F3942" w:rsidRPr="004B29AC" w:rsidRDefault="000F3942" w:rsidP="000F3942">
      <w:pPr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4B29AC">
        <w:rPr>
          <w:rFonts w:ascii="Times New Roman" w:eastAsia="Times New Roman" w:hAnsi="Times New Roman" w:cs="Times New Roman"/>
          <w:b/>
          <w:i/>
          <w:sz w:val="20"/>
          <w:szCs w:val="20"/>
        </w:rPr>
        <w:t>При заполнении технического задания участник конкурса обязательно должен указать модель предлагаемого оборудования с описанием предлагаемых технических характеристик (без указание техническое задание будет рассматриваться как несоответствующее техническим требованиям Банка)</w:t>
      </w:r>
    </w:p>
    <w:p w:rsidR="009C65E3" w:rsidRDefault="009C65E3"/>
    <w:sectPr w:rsidR="009C65E3" w:rsidSect="004B29AC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3558"/>
    <w:multiLevelType w:val="hybridMultilevel"/>
    <w:tmpl w:val="570A9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942"/>
    <w:rsid w:val="000F3942"/>
    <w:rsid w:val="006F5D9F"/>
    <w:rsid w:val="009C1670"/>
    <w:rsid w:val="009C6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B7B6"/>
  <w15:chartTrackingRefBased/>
  <w15:docId w15:val="{DA6E927F-7FAB-44E6-8AB6-B28ED16E2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3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0F3942"/>
    <w:pPr>
      <w:widowControl w:val="0"/>
      <w:autoSpaceDE w:val="0"/>
      <w:autoSpaceDN w:val="0"/>
      <w:spacing w:before="14" w:after="0" w:line="240" w:lineRule="auto"/>
      <w:ind w:left="3749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Заголовок Знак"/>
    <w:basedOn w:val="a0"/>
    <w:link w:val="a3"/>
    <w:uiPriority w:val="10"/>
    <w:rsid w:val="000F3942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5">
    <w:name w:val="Table Grid"/>
    <w:basedOn w:val="a1"/>
    <w:uiPriority w:val="39"/>
    <w:rsid w:val="000F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F39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6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Лома Севаз Севазович</dc:creator>
  <cp:keywords/>
  <dc:description/>
  <cp:lastModifiedBy>Лома Севаз Севазович</cp:lastModifiedBy>
  <cp:revision>2</cp:revision>
  <dcterms:created xsi:type="dcterms:W3CDTF">2026-07-09T03:40:00Z</dcterms:created>
  <dcterms:modified xsi:type="dcterms:W3CDTF">2026-07-09T04:15:00Z</dcterms:modified>
</cp:coreProperties>
</file>